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w="http://schemas.openxmlformats.org/wordprocessingml/2006/main" xmlns:w14="http://schemas.microsoft.com/office/word/2010/wordml">
  <w:body>
    <w:p w14:paraId="01000000">
      <w:pPr>
        <w:pStyle w:val="Style_1"/>
        <w:widowControl w:val="1"/>
        <w:spacing w:after="0" w:line="210" w:lineRule="exact"/>
        <w:ind w:left="20"/>
        <w:rPr>
          <w:sz w:val="24"/>
        </w:rPr>
      </w:pPr>
      <w:r>
        <w:rPr>
          <w:rStyle w:val="Style_2_ch"/>
          <w:b w:val="1"/>
          <w:sz w:val="24"/>
        </w:rPr>
        <w:t>AGENCY AGREEMENT</w:t>
      </w:r>
    </w:p>
    <w:p w14:paraId="02000000">
      <w:pPr>
        <w:pStyle w:val="Style_3"/>
        <w:keepNext w:val="1"/>
        <w:keepLines w:val="1"/>
        <w:widowControl w:val="1"/>
        <w:spacing w:before="0" w:line="210" w:lineRule="exact"/>
        <w:ind/>
        <w:jc w:val="center"/>
        <w:rPr>
          <w:sz w:val="24"/>
        </w:rPr>
      </w:pPr>
      <w:r>
        <w:rPr>
          <w:sz w:val="24"/>
        </w:rPr>
        <w:t>organization of paid medical services</w:t>
      </w:r>
    </w:p>
    <w:p w14:paraId="03000000">
      <w:pPr>
        <w:sectPr>
          <w:pgSz w:h="16840" w:orient="portrait" w:w="11900"/>
          <w:pgMar w:bottom="980" w:footer="3" w:gutter="0" w:header="0" w:left="851" w:right="985" w:top="709"/>
        </w:sectPr>
      </w:pPr>
    </w:p>
    <w:p w14:paraId="04000000">
      <w:pPr>
        <w:widowControl w:val="1"/>
        <w:spacing w:line="233" w:lineRule="exact"/>
        <w:ind/>
        <w:jc w:val="both"/>
        <w:rPr>
          <w:rFonts w:ascii="Times New Roman" w:hAnsi="Times New Roman"/>
        </w:rPr>
      </w:pPr>
    </w:p>
    <w:p w14:paraId="05000000">
      <w:pPr>
        <w:sectPr>
          <w:type w:val="continuous"/>
          <w:pgSz w:h="16840" w:orient="portrait" w:w="11900"/>
          <w:pgMar w:bottom="1134" w:footer="3" w:gutter="0" w:header="0" w:left="1701" w:right="850" w:top="1134"/>
        </w:sectPr>
      </w:pPr>
    </w:p>
    <w:p w14:paraId="06000000">
      <w:pPr>
        <w:pStyle w:val="Style_4"/>
        <w:widowControl w:val="1"/>
        <w:spacing w:after="216" w:line="210" w:lineRule="exact"/>
        <w:ind/>
        <w:rPr>
          <w:sz w:val="24"/>
        </w:rPr>
      </w:pPr>
      <w:r>
        <w:rPr>
          <w:sz w:val="24"/>
        </w:rPr>
        <w:t>city of Moscow</w:t>
        <w:tab/>
        <w:tab/>
        <w:tab/>
        <w:tab/>
        <w:tab/>
        <w:tab/>
        <w:tab/>
        <w:tab/>
        <w:tab/>
        <w:t xml:space="preserve">      </w:t>
      </w:r>
      <w:r>
        <w:rPr>
          <w:sz w:val="24"/>
          <w:highlight w:val="yellow"/>
        </w:rPr>
        <w:t>«____»_________</w:t>
      </w:r>
      <w:r>
        <w:rPr>
          <w:sz w:val="24"/>
        </w:rPr>
        <w:t>2025</w:t>
      </w:r>
    </w:p>
    <w:p w14:paraId="07000000">
      <w:pPr>
        <w:pStyle w:val="Style_4"/>
        <w:widowControl w:val="1"/>
        <w:spacing w:after="0" w:line="250" w:lineRule="exact"/>
        <w:ind/>
        <w:rPr>
          <w:sz w:val="24"/>
        </w:rPr>
      </w:pPr>
      <w:r>
        <w:rPr>
          <w:sz w:val="24"/>
        </w:rPr>
        <w:tab/>
        <w:t>Limited liability company</w:t>
      </w:r>
      <w:r>
        <w:rPr>
          <w:b w:val="1"/>
          <w:sz w:val="24"/>
        </w:rPr>
        <w:t>VIA MEDICAL</w:t>
      </w:r>
      <w:r>
        <w:rPr>
          <w:sz w:val="24"/>
        </w:rPr>
        <w:t>hereinafter referred to as the "Agent" in the person of General Director Asatryan Evgeniya Petrosovna, acting on the basis of the Charter, and</w:t>
      </w:r>
    </w:p>
    <w:p w14:paraId="08000000">
      <w:pPr>
        <w:pStyle w:val="Style_4"/>
        <w:widowControl w:val="1"/>
        <w:spacing w:after="0" w:line="250" w:lineRule="exact"/>
        <w:ind/>
        <w:rPr>
          <w:sz w:val="24"/>
        </w:rPr>
      </w:pPr>
      <w:r>
        <w:rPr>
          <w:sz w:val="24"/>
        </w:rPr>
        <w:tab/>
        <w:t xml:space="preserve">Full name (passport details) </w:t>
      </w:r>
      <w:r>
        <w:rPr>
          <w:sz w:val="24"/>
          <w:highlight w:val="yellow"/>
        </w:rPr>
        <w:t>____________________________________________</w:t>
      </w:r>
      <w:r>
        <w:rPr>
          <w:sz w:val="24"/>
        </w:rPr>
        <w:t xml:space="preserve">, hereinafter referred to as the "Principal", on the other hand,</w:t>
      </w:r>
    </w:p>
    <w:p w14:paraId="09000000">
      <w:pPr>
        <w:pStyle w:val="Style_4"/>
        <w:widowControl w:val="1"/>
        <w:spacing w:after="0" w:line="250" w:lineRule="exact"/>
        <w:ind/>
        <w:rPr>
          <w:sz w:val="24"/>
        </w:rPr>
      </w:pPr>
      <w:r>
        <w:rPr>
          <w:sz w:val="24"/>
        </w:rPr>
        <w:tab/>
        <w:t xml:space="preserve">collectively referred to as the "Parties", have entered into this agency agreement for the organization of paid medical services (hereinafter referred to as the Agreement) on the following:</w:t>
      </w:r>
    </w:p>
    <w:p w14:paraId="0A000000">
      <w:pPr>
        <w:pStyle w:val="Style_4"/>
        <w:widowControl w:val="1"/>
        <w:spacing w:after="0" w:line="250" w:lineRule="exact"/>
        <w:ind/>
        <w:rPr>
          <w:sz w:val="24"/>
        </w:rPr>
      </w:pPr>
    </w:p>
    <w:p w14:paraId="0B000000">
      <w:pPr>
        <w:pStyle w:val="Style_3"/>
        <w:keepNext w:val="1"/>
        <w:keepLines w:val="1"/>
        <w:widowControl w:val="1"/>
        <w:numPr>
          <w:ilvl w:val="0"/>
          <w:numId w:val="1"/>
        </w:numPr>
        <w:tabs>
          <w:tab w:leader="none" w:pos="720" w:val="left"/>
        </w:tabs>
        <w:spacing w:before="0" w:line="259" w:lineRule="exact"/>
        <w:ind/>
        <w:jc w:val="center"/>
        <w:rPr>
          <w:sz w:val="24"/>
        </w:rPr>
      </w:pPr>
      <w:r>
        <w:rPr>
          <w:sz w:val="24"/>
        </w:rPr>
        <w:t>Terms and conditions</w:t>
      </w:r>
    </w:p>
    <w:p w14:paraId="0C000000">
      <w:pPr>
        <w:pStyle w:val="Style_4"/>
        <w:widowControl w:val="1"/>
        <w:spacing w:after="0" w:line="259" w:lineRule="exact"/>
        <w:ind/>
        <w:rPr>
          <w:sz w:val="24"/>
        </w:rPr>
      </w:pPr>
      <w:r>
        <w:rPr>
          <w:sz w:val="24"/>
        </w:rPr>
        <w:tab/>
        <w:t>The Parties use these terms in the following meanings:</w:t>
      </w:r>
    </w:p>
    <w:p w14:paraId="0D000000">
      <w:pPr>
        <w:pStyle w:val="Style_4"/>
        <w:widowControl w:val="1"/>
        <w:tabs>
          <w:tab w:leader="none" w:pos="720" w:val="left"/>
        </w:tabs>
        <w:spacing w:after="0" w:line="259" w:lineRule="exact"/>
        <w:ind/>
        <w:rPr>
          <w:sz w:val="24"/>
        </w:rPr>
      </w:pPr>
      <w:r>
        <w:rPr>
          <w:sz w:val="24"/>
        </w:rPr>
        <w:t>1.1. Principal – an individual who performs actions aimed at entering into a Contract, or who has entered into a Contract with an Agent.</w:t>
      </w:r>
    </w:p>
    <w:p w14:paraId="0E000000">
      <w:pPr>
        <w:pStyle w:val="Style_4"/>
        <w:widowControl w:val="1"/>
        <w:tabs>
          <w:tab w:leader="none" w:pos="720" w:val="left"/>
        </w:tabs>
        <w:spacing w:after="0" w:line="259" w:lineRule="exact"/>
        <w:ind/>
        <w:rPr>
          <w:sz w:val="24"/>
        </w:rPr>
      </w:pPr>
      <w:r>
        <w:rPr>
          <w:sz w:val="24"/>
        </w:rPr>
        <w:t>1.2. Medical services</w:t>
      </w:r>
      <w:r>
        <w:rPr>
          <w:rStyle w:val="Style_5_ch"/>
          <w:b w:val="0"/>
          <w:sz w:val="24"/>
        </w:rPr>
        <w:t>services</w:t>
      </w:r>
      <w:r>
        <w:rPr>
          <w:rStyle w:val="Style_5_ch"/>
          <w:sz w:val="24"/>
        </w:rPr>
        <w:t xml:space="preserve"> </w:t>
      </w:r>
      <w:r>
        <w:rPr>
          <w:sz w:val="24"/>
        </w:rPr>
        <w:t xml:space="preserve">– medical intervention or a set of medical interventions aimed at the prevention, diagnosis and treatment of diseases, medical rehabilitation and having an independent completed value (Appendix No. 1).</w:t>
      </w:r>
    </w:p>
    <w:p w14:paraId="0F000000">
      <w:pPr>
        <w:pStyle w:val="Style_4"/>
        <w:widowControl w:val="1"/>
        <w:tabs>
          <w:tab w:leader="none" w:pos="720" w:val="left"/>
        </w:tabs>
        <w:spacing w:after="0" w:line="259" w:lineRule="exact"/>
        <w:ind/>
        <w:rPr>
          <w:sz w:val="24"/>
        </w:rPr>
      </w:pPr>
      <w:r>
        <w:rPr>
          <w:sz w:val="24"/>
        </w:rPr>
        <w:t>1.3. </w:t>
      </w:r>
      <w:r>
        <w:rPr>
          <w:rStyle w:val="Style_5_ch"/>
          <w:b w:val="0"/>
          <w:sz w:val="24"/>
        </w:rPr>
        <w:t>Order</w:t>
      </w:r>
      <w:r>
        <w:rPr>
          <w:rStyle w:val="Style_5_ch"/>
          <w:sz w:val="24"/>
        </w:rPr>
        <w:t xml:space="preserve"> </w:t>
      </w:r>
      <w:r>
        <w:rPr>
          <w:rStyle w:val="Style_5_ch"/>
          <w:b w:val="0"/>
          <w:sz w:val="24"/>
        </w:rPr>
        <w:t>– </w:t>
      </w:r>
      <w:r>
        <w:rPr>
          <w:sz w:val="24"/>
        </w:rPr>
        <w:t xml:space="preserve">properly designed with the use of</w:t>
      </w:r>
      <w:r>
        <w:rPr>
          <w:b w:val="1"/>
          <w:sz w:val="24"/>
        </w:rPr>
        <w:t>Of the Site</w:t>
      </w:r>
      <w:r>
        <w:rPr>
          <w:sz w:val="24"/>
        </w:rPr>
        <w:t xml:space="preserve"> / </w:t>
      </w:r>
      <w:r>
        <w:rPr>
          <w:b w:val="1"/>
          <w:sz w:val="24"/>
        </w:rPr>
        <w:t>e-mail address</w:t>
      </w:r>
      <w:r>
        <w:rPr>
          <w:sz w:val="24"/>
        </w:rPr>
        <w:t xml:space="preserve"> / </w:t>
      </w:r>
      <w:r>
        <w:rPr>
          <w:b w:val="1"/>
          <w:sz w:val="24"/>
        </w:rPr>
        <w:t>written application form</w:t>
      </w:r>
      <w:r>
        <w:rPr>
          <w:sz w:val="24"/>
        </w:rPr>
        <w:t>, a request from the Principal to receive Agent services, indicating that the Principal intends to conclude a transaction on the purchase of services for the organization of medical services.</w:t>
      </w:r>
    </w:p>
    <w:p w14:paraId="10000000">
      <w:pPr>
        <w:pStyle w:val="Style_4"/>
        <w:widowControl w:val="1"/>
        <w:tabs>
          <w:tab w:leader="none" w:pos="720" w:val="left"/>
        </w:tabs>
        <w:spacing w:after="0" w:line="259" w:lineRule="exact"/>
        <w:ind/>
        <w:rPr>
          <w:sz w:val="24"/>
        </w:rPr>
      </w:pPr>
      <w:r>
        <w:rPr>
          <w:sz w:val="24"/>
        </w:rPr>
        <w:t xml:space="preserve">1.4. Website — an information system that includes a software and hardware complex intended for posting information about medical services organized for the Agent's provision, located at: </w:t>
      </w:r>
      <w:r>
        <w:rPr>
          <w:sz w:val="24"/>
          <w:highlight w:val="yellow"/>
        </w:rPr>
        <w:t>https://_________________________________.</w:t>
      </w:r>
      <w:r>
        <w:rPr>
          <w:sz w:val="24"/>
        </w:rPr>
        <w:t xml:space="preserve"> The site includes the interface, software, design, and other elements necessary for its use.</w:t>
      </w:r>
      <w:bookmarkStart w:id="1" w:name="_GoBack"/>
      <w:bookmarkEnd w:id="1"/>
      <w:r>
        <w:rPr>
          <w:sz w:val="24"/>
        </w:rPr>
        <w:t xml:space="preserve"> proper functioning.</w:t>
      </w:r>
    </w:p>
    <w:p w14:paraId="11000000">
      <w:pPr>
        <w:pStyle w:val="Style_3"/>
        <w:keepNext w:val="1"/>
        <w:keepLines w:val="1"/>
        <w:widowControl w:val="1"/>
        <w:tabs>
          <w:tab w:leader="none" w:pos="720" w:val="left"/>
        </w:tabs>
        <w:spacing w:before="0" w:line="259" w:lineRule="exact"/>
        <w:ind/>
        <w:jc w:val="both"/>
        <w:rPr>
          <w:sz w:val="24"/>
        </w:rPr>
      </w:pPr>
    </w:p>
    <w:p w14:paraId="12000000">
      <w:pPr>
        <w:pStyle w:val="Style_3"/>
        <w:keepNext w:val="1"/>
        <w:keepLines w:val="1"/>
        <w:widowControl w:val="1"/>
        <w:tabs>
          <w:tab w:leader="none" w:pos="720" w:val="left"/>
        </w:tabs>
        <w:spacing w:before="0" w:line="259" w:lineRule="exact"/>
        <w:ind/>
        <w:jc w:val="center"/>
        <w:rPr>
          <w:sz w:val="24"/>
        </w:rPr>
      </w:pPr>
      <w:r>
        <w:rPr>
          <w:sz w:val="24"/>
        </w:rPr>
        <w:t xml:space="preserve">2. Subject of the Agreement. General provisions</w:t>
      </w:r>
    </w:p>
    <w:p w14:paraId="13000000">
      <w:pPr>
        <w:pStyle w:val="Style_4"/>
        <w:widowControl w:val="1"/>
        <w:tabs>
          <w:tab w:leader="none" w:pos="720" w:val="left"/>
        </w:tabs>
        <w:spacing w:after="0" w:line="259" w:lineRule="exact"/>
        <w:ind/>
        <w:rPr>
          <w:sz w:val="24"/>
        </w:rPr>
      </w:pPr>
      <w:r>
        <w:rPr>
          <w:sz w:val="24"/>
        </w:rPr>
        <w:t>2.1. The Principal assigns and the Agent undertakes to organize the provision of Medical Services for a fee at the expense and on behalf of the Principal.</w:t>
      </w:r>
    </w:p>
    <w:p w14:paraId="14000000">
      <w:pPr>
        <w:pStyle w:val="Style_4"/>
        <w:widowControl w:val="1"/>
        <w:tabs>
          <w:tab w:leader="none" w:pos="720" w:val="left"/>
        </w:tabs>
        <w:spacing w:after="0" w:line="259" w:lineRule="exact"/>
        <w:ind/>
        <w:rPr>
          <w:sz w:val="24"/>
        </w:rPr>
      </w:pPr>
      <w:r>
        <w:rPr>
          <w:sz w:val="24"/>
        </w:rPr>
        <w:t>2.2. Within the framework of this Agreement, in order to provide the necessary amount of medical care to the Client, the Agent has the right to conclude, on his own behalf, but at the expense of the Client and on his behalf, contracts for the provision of medical services with Medical institutions that are entitled to conduct certain types of medical activities in accordance with their licenses.</w:t>
      </w:r>
    </w:p>
    <w:p w14:paraId="15000000">
      <w:pPr>
        <w:pStyle w:val="Style_4"/>
        <w:widowControl w:val="1"/>
        <w:tabs>
          <w:tab w:leader="none" w:pos="720" w:val="left"/>
        </w:tabs>
        <w:spacing w:after="0" w:line="259" w:lineRule="exact"/>
        <w:ind/>
        <w:rPr>
          <w:sz w:val="24"/>
        </w:rPr>
      </w:pPr>
      <w:r>
        <w:rPr>
          <w:sz w:val="24"/>
        </w:rPr>
        <w:t>2.3. At the same time, the Parties apply the norms stipulated in Chapter 52 of the Civil Code of the Russian Federation regulating agency legal relations.</w:t>
      </w:r>
    </w:p>
    <w:p w14:paraId="16000000">
      <w:pPr>
        <w:pStyle w:val="Style_4"/>
        <w:widowControl w:val="1"/>
        <w:tabs>
          <w:tab w:leader="none" w:pos="720" w:val="left"/>
        </w:tabs>
        <w:spacing w:after="219" w:line="259" w:lineRule="exact"/>
        <w:ind/>
        <w:rPr>
          <w:sz w:val="24"/>
        </w:rPr>
      </w:pPr>
      <w:r>
        <w:rPr>
          <w:sz w:val="24"/>
        </w:rPr>
        <w:t>2.4. The Agent does not carry out the licensed activity independently, nor does it provide Medical Services to the Client.</w:t>
      </w:r>
    </w:p>
    <w:p w14:paraId="17000000">
      <w:pPr>
        <w:pStyle w:val="Style_3"/>
        <w:keepNext w:val="1"/>
        <w:keepLines w:val="1"/>
        <w:widowControl w:val="1"/>
        <w:tabs>
          <w:tab w:leader="none" w:pos="720" w:val="left"/>
        </w:tabs>
        <w:spacing w:before="0" w:line="210" w:lineRule="exact"/>
        <w:ind/>
        <w:jc w:val="center"/>
        <w:rPr>
          <w:sz w:val="24"/>
        </w:rPr>
      </w:pPr>
      <w:r>
        <w:rPr>
          <w:sz w:val="24"/>
        </w:rPr>
        <w:t xml:space="preserve">3. Procedure for concluding and executing the Contract</w:t>
      </w:r>
    </w:p>
    <w:p w14:paraId="18000000">
      <w:pPr>
        <w:pStyle w:val="Style_4"/>
        <w:widowControl w:val="1"/>
        <w:tabs>
          <w:tab w:leader="none" w:pos="720" w:val="left"/>
        </w:tabs>
        <w:spacing w:after="0" w:line="259" w:lineRule="exact"/>
        <w:ind/>
        <w:rPr>
          <w:sz w:val="24"/>
        </w:rPr>
      </w:pPr>
      <w:r>
        <w:rPr>
          <w:sz w:val="24"/>
        </w:rPr>
        <w:t>3.1. In order to conclude the Agreement, the Client visits the Website and leaves a request stating the contact phone number for communication. A non-exhaustive list of Medical Services and their descriptions are available on the Website. The Client may also send a request to</w:t>
      </w:r>
      <w:r>
        <w:rPr>
          <w:b w:val="1"/>
          <w:sz w:val="24"/>
        </w:rPr>
        <w:t>email address</w:t>
      </w:r>
      <w:r>
        <w:rPr>
          <w:sz w:val="24"/>
        </w:rPr>
        <w:t>Agent's name</w:t>
      </w:r>
      <w:r>
        <w:rPr>
          <w:b w:val="1"/>
          <w:sz w:val="24"/>
        </w:rPr>
        <w:t xml:space="preserve"> </w:t>
      </w:r>
      <w:r>
        <w:rPr>
          <w:sz w:val="24"/>
        </w:rPr>
        <w:t xml:space="preserve">with a list of necessary medical services and their description.</w:t>
      </w:r>
    </w:p>
    <w:p w14:paraId="19000000">
      <w:pPr>
        <w:pStyle w:val="Style_4"/>
        <w:widowControl w:val="1"/>
        <w:spacing w:after="0" w:line="259" w:lineRule="exact"/>
        <w:ind/>
        <w:rPr>
          <w:sz w:val="24"/>
        </w:rPr>
      </w:pPr>
      <w:r>
        <w:rPr>
          <w:sz w:val="24"/>
        </w:rPr>
        <w:t>3.2. The Agent's representative agrees with the Client on the list of Medical Services that the Client needs to organize within the framework of the Agreement.</w:t>
      </w:r>
    </w:p>
    <w:p w14:paraId="1A000000">
      <w:pPr>
        <w:pStyle w:val="Style_4"/>
        <w:widowControl w:val="1"/>
        <w:tabs>
          <w:tab w:leader="none" w:pos="720" w:val="left"/>
        </w:tabs>
        <w:spacing w:after="0" w:line="259" w:lineRule="exact"/>
        <w:ind/>
        <w:rPr>
          <w:sz w:val="24"/>
        </w:rPr>
      </w:pPr>
      <w:r>
        <w:rPr>
          <w:sz w:val="24"/>
        </w:rPr>
        <w:t>3.3. After approval of the list of Medical Services by the Client. The Agent sends the Client information to pay for the Agent's services.</w:t>
      </w:r>
    </w:p>
    <w:p w14:paraId="1B000000">
      <w:pPr>
        <w:pStyle w:val="Style_4"/>
        <w:widowControl w:val="1"/>
        <w:tabs>
          <w:tab w:leader="none" w:pos="720" w:val="left"/>
        </w:tabs>
        <w:spacing w:after="0" w:line="210" w:lineRule="exact"/>
        <w:ind/>
        <w:rPr>
          <w:sz w:val="24"/>
        </w:rPr>
      </w:pPr>
      <w:r>
        <w:rPr>
          <w:sz w:val="24"/>
        </w:rPr>
        <w:t>3.4. Upon receipt of payment under the Agreement, the Agent proceeds to execute the Client's order.</w:t>
      </w:r>
    </w:p>
    <w:p w14:paraId="1C000000">
      <w:pPr>
        <w:pStyle w:val="Style_4"/>
        <w:widowControl w:val="1"/>
        <w:tabs>
          <w:tab w:leader="none" w:pos="720" w:val="left"/>
        </w:tabs>
        <w:spacing w:after="0" w:line="259" w:lineRule="exact"/>
        <w:ind/>
        <w:rPr>
          <w:sz w:val="24"/>
        </w:rPr>
      </w:pPr>
      <w:r>
        <w:rPr>
          <w:sz w:val="24"/>
        </w:rPr>
        <w:t>3.5. Within 2 (two) business days from the date of conclusion of the Agreement, the Agent sends payment confirmation and information about the Medical Service to the Client's email address.</w:t>
      </w:r>
    </w:p>
    <w:p w14:paraId="1D000000">
      <w:pPr>
        <w:pStyle w:val="Style_4"/>
        <w:widowControl w:val="1"/>
        <w:tabs>
          <w:tab w:leader="none" w:pos="720" w:val="left"/>
        </w:tabs>
        <w:spacing w:after="0" w:line="259" w:lineRule="exact"/>
        <w:ind/>
        <w:rPr>
          <w:sz w:val="24"/>
        </w:rPr>
      </w:pPr>
      <w:r>
        <w:rPr>
          <w:sz w:val="24"/>
        </w:rPr>
        <w:t>3.6. Within 3 (three) business days from the date of rendering the Medical Service, the Agent sends a confirmation of the result of rendering the Medical Service. The Parties acknowledge that the information sent to the Principal's email address in accordance with this clause is the Agent's report.</w:t>
      </w:r>
    </w:p>
    <w:p w14:paraId="1E000000">
      <w:pPr>
        <w:pStyle w:val="Style_4"/>
        <w:widowControl w:val="1"/>
        <w:tabs>
          <w:tab w:leader="none" w:pos="720" w:val="left"/>
        </w:tabs>
        <w:spacing w:after="219" w:line="259" w:lineRule="exact"/>
        <w:ind/>
        <w:rPr>
          <w:sz w:val="24"/>
        </w:rPr>
      </w:pPr>
      <w:r>
        <w:rPr>
          <w:sz w:val="24"/>
        </w:rPr>
        <w:t>3.7. The Client has the right to receive information about the execution of the order at any time. To do this, the Client must send a request to perform the service by e-mail</w:t>
      </w:r>
      <w:r>
        <w:rPr>
          <w:sz w:val="24"/>
          <w:highlight w:val="yellow"/>
        </w:rPr>
        <w:t>____________________________</w:t>
      </w:r>
      <w:r>
        <w:rPr>
          <w:sz w:val="24"/>
        </w:rPr>
        <w:t>.</w:t>
      </w:r>
    </w:p>
    <w:p w14:paraId="1F000000">
      <w:pPr>
        <w:pStyle w:val="Style_3"/>
        <w:keepNext w:val="1"/>
        <w:keepLines w:val="1"/>
        <w:widowControl w:val="1"/>
        <w:tabs>
          <w:tab w:leader="none" w:pos="720" w:val="left"/>
        </w:tabs>
        <w:spacing w:after="8" w:before="0" w:line="210" w:lineRule="exact"/>
        <w:ind/>
        <w:jc w:val="center"/>
        <w:rPr>
          <w:sz w:val="24"/>
        </w:rPr>
      </w:pPr>
      <w:r>
        <w:rPr>
          <w:sz w:val="24"/>
        </w:rPr>
        <w:t xml:space="preserve">4. Rights and obligations of the parties</w:t>
      </w:r>
    </w:p>
    <w:p w14:paraId="20000000">
      <w:pPr>
        <w:pStyle w:val="Style_4"/>
        <w:widowControl w:val="1"/>
        <w:tabs>
          <w:tab w:leader="none" w:pos="720" w:val="left"/>
        </w:tabs>
        <w:spacing w:after="0" w:line="210" w:lineRule="exact"/>
        <w:ind/>
        <w:rPr>
          <w:sz w:val="24"/>
          <w:u w:val="single"/>
        </w:rPr>
      </w:pPr>
      <w:r>
        <w:rPr>
          <w:sz w:val="24"/>
        </w:rPr>
        <w:t>4.1.</w:t>
        <w:tab/>
      </w:r>
      <w:r>
        <w:rPr>
          <w:sz w:val="24"/>
          <w:u w:val="single"/>
        </w:rPr>
        <w:t>The Agent may:</w:t>
      </w:r>
    </w:p>
    <w:p w14:paraId="21000000">
      <w:pPr>
        <w:pStyle w:val="Style_4"/>
        <w:widowControl w:val="1"/>
        <w:tabs>
          <w:tab w:leader="none" w:pos="720" w:val="left"/>
          <w:tab w:leader="none" w:pos="7797" w:val="left"/>
        </w:tabs>
        <w:spacing w:after="0" w:line="264" w:lineRule="exact"/>
        <w:ind w:right="-15"/>
        <w:rPr>
          <w:sz w:val="24"/>
        </w:rPr>
      </w:pPr>
      <w:r>
        <w:rPr>
          <w:sz w:val="24"/>
        </w:rPr>
        <w:t>4.1.1.</w:t>
        <w:tab/>
        <w:t>Involve third parties for the organization and provision of Medical Services for the purpose of executing the Agreement;</w:t>
      </w:r>
    </w:p>
    <w:p w14:paraId="22000000">
      <w:pPr>
        <w:pStyle w:val="Style_4"/>
        <w:widowControl w:val="1"/>
        <w:tabs>
          <w:tab w:leader="none" w:pos="720" w:val="left"/>
        </w:tabs>
        <w:spacing w:after="0" w:line="264" w:lineRule="exact"/>
        <w:ind/>
        <w:rPr>
          <w:sz w:val="24"/>
        </w:rPr>
      </w:pPr>
      <w:r>
        <w:rPr>
          <w:sz w:val="24"/>
        </w:rPr>
        <w:t>4.1.2.</w:t>
        <w:tab/>
        <w:t>For the purpose of executing the Agreement, conclude agreements with third parties under which the Principal is indicated as the beneficiary.</w:t>
      </w:r>
    </w:p>
    <w:p w14:paraId="23000000">
      <w:pPr>
        <w:pStyle w:val="Style_4"/>
        <w:widowControl w:val="1"/>
        <w:tabs>
          <w:tab w:leader="none" w:pos="720" w:val="left"/>
        </w:tabs>
        <w:spacing w:after="0" w:line="264" w:lineRule="exact"/>
        <w:ind/>
        <w:rPr>
          <w:sz w:val="24"/>
        </w:rPr>
      </w:pPr>
      <w:r>
        <w:rPr>
          <w:sz w:val="24"/>
        </w:rPr>
        <w:t>4.2.</w:t>
        <w:tab/>
      </w:r>
      <w:r>
        <w:rPr>
          <w:sz w:val="24"/>
          <w:u w:val="single"/>
        </w:rPr>
        <w:t>The agent must:</w:t>
      </w:r>
    </w:p>
    <w:p w14:paraId="24000000">
      <w:pPr>
        <w:pStyle w:val="Style_4"/>
        <w:widowControl w:val="1"/>
        <w:tabs>
          <w:tab w:leader="none" w:pos="720" w:val="left"/>
          <w:tab w:leader="none" w:pos="3979" w:val="left"/>
        </w:tabs>
        <w:spacing w:after="0" w:line="264" w:lineRule="exact"/>
        <w:ind/>
        <w:rPr>
          <w:sz w:val="24"/>
        </w:rPr>
      </w:pPr>
      <w:r>
        <w:rPr>
          <w:sz w:val="24"/>
        </w:rPr>
        <w:t>4.2.1.</w:t>
        <w:tab/>
        <w:t>Inform the Client about the Medical Service, as well as provide information about the contractor;</w:t>
      </w:r>
    </w:p>
    <w:p w14:paraId="25000000">
      <w:pPr>
        <w:pStyle w:val="Style_4"/>
        <w:widowControl w:val="1"/>
        <w:tabs>
          <w:tab w:leader="none" w:pos="720" w:val="left"/>
        </w:tabs>
        <w:spacing w:after="0" w:line="264" w:lineRule="exact"/>
        <w:ind w:right="-15"/>
        <w:rPr>
          <w:sz w:val="24"/>
        </w:rPr>
      </w:pPr>
      <w:r>
        <w:rPr>
          <w:sz w:val="24"/>
        </w:rPr>
        <w:t>4.2.2.</w:t>
        <w:tab/>
        <w:t>Check whether the third parties with whom the Agent enters into contracts and engages to provide Medical Services have an appropriate license to carry out this activity, as well as the necessary level of education of the specialists involved.</w:t>
      </w:r>
    </w:p>
    <w:p w14:paraId="26000000">
      <w:pPr>
        <w:pStyle w:val="Style_4"/>
        <w:widowControl w:val="1"/>
        <w:tabs>
          <w:tab w:leader="none" w:pos="720" w:val="left"/>
        </w:tabs>
        <w:spacing w:after="0" w:line="264" w:lineRule="exact"/>
        <w:ind/>
        <w:rPr>
          <w:sz w:val="24"/>
          <w:u w:val="single"/>
        </w:rPr>
      </w:pPr>
      <w:r>
        <w:rPr>
          <w:sz w:val="24"/>
        </w:rPr>
        <w:t>4.3.</w:t>
        <w:tab/>
      </w:r>
      <w:r>
        <w:rPr>
          <w:sz w:val="24"/>
          <w:u w:val="single"/>
        </w:rPr>
        <w:t>The Principal may:</w:t>
      </w:r>
    </w:p>
    <w:p w14:paraId="27000000">
      <w:pPr>
        <w:pStyle w:val="Style_4"/>
        <w:widowControl w:val="1"/>
        <w:tabs>
          <w:tab w:leader="none" w:pos="720" w:val="left"/>
        </w:tabs>
        <w:spacing w:after="0" w:line="254" w:lineRule="exact"/>
        <w:ind/>
        <w:rPr>
          <w:sz w:val="24"/>
        </w:rPr>
      </w:pPr>
      <w:r>
        <w:rPr>
          <w:sz w:val="24"/>
        </w:rPr>
        <w:t>4.3.1.</w:t>
        <w:tab/>
        <w:t>Cancel the order issued to the Agent. In case of cancellation of the issued order, the Agent has the right to deduct the amount of expenses incurred for the execution of the Client's order.</w:t>
      </w:r>
    </w:p>
    <w:p w14:paraId="28000000">
      <w:pPr>
        <w:pStyle w:val="Style_4"/>
        <w:widowControl w:val="1"/>
        <w:tabs>
          <w:tab w:leader="none" w:pos="720" w:val="left"/>
        </w:tabs>
        <w:spacing w:after="0" w:line="269" w:lineRule="exact"/>
        <w:ind/>
        <w:rPr>
          <w:sz w:val="24"/>
          <w:u w:val="single"/>
        </w:rPr>
      </w:pPr>
      <w:r>
        <w:rPr>
          <w:sz w:val="24"/>
        </w:rPr>
        <w:t>4.4.</w:t>
        <w:tab/>
      </w:r>
      <w:r>
        <w:rPr>
          <w:sz w:val="24"/>
          <w:u w:val="single"/>
        </w:rPr>
        <w:t>The Principal must:</w:t>
      </w:r>
    </w:p>
    <w:p w14:paraId="29000000">
      <w:pPr>
        <w:pStyle w:val="Style_4"/>
        <w:widowControl w:val="1"/>
        <w:tabs>
          <w:tab w:leader="none" w:pos="720" w:val="left"/>
        </w:tabs>
        <w:spacing w:after="0" w:line="269" w:lineRule="exact"/>
        <w:ind/>
        <w:rPr>
          <w:sz w:val="24"/>
        </w:rPr>
      </w:pPr>
      <w:r>
        <w:rPr>
          <w:sz w:val="24"/>
        </w:rPr>
        <w:t>4.4.1.</w:t>
        <w:tab/>
        <w:t xml:space="preserve">Provide the Agent and a third party involved in the organization and provision of Medical Services with complete and reliable information about themselves.</w:t>
      </w:r>
    </w:p>
    <w:p w14:paraId="2A000000">
      <w:pPr>
        <w:pStyle w:val="Style_4"/>
        <w:widowControl w:val="1"/>
        <w:tabs>
          <w:tab w:leader="none" w:pos="720" w:val="left"/>
        </w:tabs>
        <w:spacing w:after="0" w:line="269" w:lineRule="exact"/>
        <w:ind/>
        <w:rPr>
          <w:sz w:val="24"/>
        </w:rPr>
      </w:pPr>
    </w:p>
    <w:p w14:paraId="2B000000">
      <w:pPr>
        <w:pStyle w:val="Style_3"/>
        <w:keepNext w:val="1"/>
        <w:keepLines w:val="1"/>
        <w:widowControl w:val="1"/>
        <w:tabs>
          <w:tab w:leader="none" w:pos="720" w:val="left"/>
        </w:tabs>
        <w:spacing w:before="0" w:line="210" w:lineRule="exact"/>
        <w:ind/>
        <w:jc w:val="center"/>
        <w:rPr>
          <w:sz w:val="24"/>
        </w:rPr>
      </w:pPr>
      <w:r>
        <w:rPr>
          <w:sz w:val="24"/>
        </w:rPr>
        <w:t>5. Calculations</w:t>
      </w:r>
    </w:p>
    <w:p w14:paraId="2C000000">
      <w:pPr>
        <w:pStyle w:val="Style_4"/>
        <w:widowControl w:val="1"/>
        <w:tabs>
          <w:tab w:leader="none" w:pos="720" w:val="left"/>
        </w:tabs>
        <w:spacing w:after="0" w:line="259" w:lineRule="exact"/>
        <w:ind/>
        <w:rPr>
          <w:sz w:val="24"/>
        </w:rPr>
      </w:pPr>
      <w:r>
        <w:rPr>
          <w:sz w:val="24"/>
        </w:rPr>
        <w:t>5.1. The Agent's remuneration amounts to</w:t>
      </w:r>
      <w:r>
        <w:rPr>
          <w:sz w:val="24"/>
          <w:highlight w:val="yellow"/>
        </w:rPr>
        <w:t>________________________________________</w:t>
      </w:r>
      <w:r>
        <w:rPr>
          <w:sz w:val="24"/>
        </w:rPr>
        <w:t>including VAT, and is paid by the Principal no later than 2 (two) business days from the date of conclusion of the Contract and approval of the list of medical services required by the Principal.</w:t>
      </w:r>
    </w:p>
    <w:p w14:paraId="2D000000">
      <w:pPr>
        <w:pStyle w:val="Style_4"/>
        <w:widowControl w:val="1"/>
        <w:tabs>
          <w:tab w:leader="none" w:pos="720" w:val="left"/>
        </w:tabs>
        <w:spacing w:after="0" w:line="259" w:lineRule="exact"/>
        <w:ind/>
        <w:rPr>
          <w:sz w:val="24"/>
        </w:rPr>
      </w:pPr>
      <w:r>
        <w:rPr>
          <w:sz w:val="24"/>
        </w:rPr>
        <w:t>5.2. The Agent's remuneration does not include the Agent's expenses related to the execution of the Client's order, in particular the remuneration of third parties involved in providing Medical Services to the Client. These expenses are paid by the Principal on the basis of invoices issued by the Agent within 5 (five) business days after their receipt, unless otherwise agreed by the Parties.</w:t>
      </w:r>
    </w:p>
    <w:p w14:paraId="2E000000">
      <w:pPr>
        <w:pStyle w:val="Style_4"/>
        <w:widowControl w:val="1"/>
        <w:tabs>
          <w:tab w:leader="none" w:pos="720" w:val="left"/>
        </w:tabs>
        <w:spacing w:after="0" w:line="259" w:lineRule="exact"/>
        <w:ind/>
        <w:rPr>
          <w:sz w:val="24"/>
        </w:rPr>
      </w:pPr>
      <w:r>
        <w:rPr>
          <w:sz w:val="24"/>
        </w:rPr>
        <w:t>5.3. The date of payment of the Agent's remuneration and additional expenses is the day when funds are credited to the Agent's current account.</w:t>
      </w:r>
    </w:p>
    <w:p w14:paraId="2F000000">
      <w:pPr>
        <w:pStyle w:val="Style_4"/>
        <w:widowControl w:val="1"/>
        <w:tabs>
          <w:tab w:leader="none" w:pos="720" w:val="left"/>
        </w:tabs>
        <w:spacing w:after="0" w:line="259" w:lineRule="exact"/>
        <w:ind/>
        <w:rPr>
          <w:sz w:val="24"/>
        </w:rPr>
      </w:pPr>
    </w:p>
    <w:p w14:paraId="30000000">
      <w:pPr>
        <w:pStyle w:val="Style_3"/>
        <w:keepNext w:val="1"/>
        <w:keepLines w:val="1"/>
        <w:widowControl w:val="1"/>
        <w:tabs>
          <w:tab w:leader="none" w:pos="720" w:val="left"/>
        </w:tabs>
        <w:spacing w:before="0" w:line="210" w:lineRule="exact"/>
        <w:ind/>
        <w:jc w:val="center"/>
        <w:rPr>
          <w:sz w:val="24"/>
        </w:rPr>
      </w:pPr>
      <w:r>
        <w:rPr>
          <w:sz w:val="24"/>
        </w:rPr>
        <w:t>6. Liability of the Parties</w:t>
      </w:r>
    </w:p>
    <w:p w14:paraId="31000000">
      <w:pPr>
        <w:pStyle w:val="Style_4"/>
        <w:widowControl w:val="1"/>
        <w:tabs>
          <w:tab w:leader="none" w:pos="720" w:val="left"/>
        </w:tabs>
        <w:spacing w:after="0" w:line="259" w:lineRule="exact"/>
        <w:ind/>
        <w:rPr>
          <w:sz w:val="24"/>
        </w:rPr>
      </w:pPr>
      <w:r>
        <w:rPr>
          <w:sz w:val="24"/>
        </w:rPr>
        <w:t>6.1. The Parties are liable for non-performance or improper performance of their obligations under the Agreement in accordance with the legislation of the Russian Federation.</w:t>
      </w:r>
    </w:p>
    <w:p w14:paraId="32000000">
      <w:pPr>
        <w:pStyle w:val="Style_4"/>
        <w:widowControl w:val="1"/>
        <w:tabs>
          <w:tab w:leader="none" w:pos="720" w:val="left"/>
        </w:tabs>
        <w:spacing w:after="0" w:line="259" w:lineRule="exact"/>
        <w:ind/>
        <w:rPr>
          <w:sz w:val="24"/>
        </w:rPr>
      </w:pPr>
      <w:r>
        <w:rPr>
          <w:sz w:val="24"/>
        </w:rPr>
        <w:t>6.2.For violation of the deadline for payment of expenses and/or remuneration of the Agent, the Principal pays a penalty in the amount of 0.1% of the amount of late payment for each day of delay.</w:t>
      </w:r>
    </w:p>
    <w:p w14:paraId="33000000">
      <w:pPr>
        <w:pStyle w:val="Style_4"/>
        <w:widowControl w:val="1"/>
        <w:tabs>
          <w:tab w:leader="none" w:pos="720" w:val="left"/>
        </w:tabs>
        <w:spacing w:after="0" w:line="259" w:lineRule="exact"/>
        <w:ind/>
        <w:rPr>
          <w:sz w:val="24"/>
        </w:rPr>
      </w:pPr>
      <w:r>
        <w:rPr>
          <w:sz w:val="24"/>
        </w:rPr>
        <w:t>6.3. None of the Parties to the Agreement is liable to the other Party for non-fulfillment of obligations caused by force majeure circumstances that arose against the will and desire of the Parties, which cannot be foreseen or avoided, including declared or actual war, civil unrest, epidemics, blockade, earthquakes, floods, fires and other natural disasters.</w:t>
      </w:r>
    </w:p>
    <w:p w14:paraId="34000000">
      <w:pPr>
        <w:pStyle w:val="Style_4"/>
        <w:widowControl w:val="1"/>
        <w:tabs>
          <w:tab w:leader="none" w:pos="720" w:val="left"/>
        </w:tabs>
        <w:spacing w:after="0" w:line="259" w:lineRule="exact"/>
        <w:ind/>
        <w:rPr>
          <w:sz w:val="24"/>
        </w:rPr>
      </w:pPr>
      <w:r>
        <w:rPr>
          <w:sz w:val="24"/>
        </w:rPr>
        <w:t>6.4. A document issued by the relevant competent authority is sufficient confirmation of the existence and duration of force majeure circumstances.</w:t>
      </w:r>
    </w:p>
    <w:p w14:paraId="35000000">
      <w:pPr>
        <w:pStyle w:val="Style_4"/>
        <w:widowControl w:val="1"/>
        <w:tabs>
          <w:tab w:leader="none" w:pos="720" w:val="left"/>
        </w:tabs>
        <w:spacing w:after="0" w:line="259" w:lineRule="exact"/>
        <w:ind/>
        <w:rPr>
          <w:sz w:val="24"/>
        </w:rPr>
      </w:pPr>
      <w:r>
        <w:rPr>
          <w:sz w:val="24"/>
        </w:rPr>
        <w:t>6.4. A Party that fails to perform its obligations due to force majeure circumstances must immediately notify the other Party of the obstacle and its impact on the performance of obligations under the Agreement.</w:t>
      </w:r>
    </w:p>
    <w:p w14:paraId="36000000">
      <w:pPr>
        <w:pStyle w:val="Style_4"/>
        <w:widowControl w:val="1"/>
        <w:tabs>
          <w:tab w:leader="none" w:pos="720" w:val="left"/>
        </w:tabs>
        <w:spacing w:after="0" w:line="259" w:lineRule="exact"/>
        <w:ind/>
        <w:rPr>
          <w:sz w:val="24"/>
        </w:rPr>
      </w:pPr>
      <w:r>
        <w:rPr>
          <w:sz w:val="24"/>
        </w:rPr>
        <w:t>6.5. All disputes and disagreements that may arise between the Parties on issues that have not been resolved in the text of this Agreement will be resolved by sending a pre-trial claim. The pre-trial claim review period is 10 (ten) business days.</w:t>
      </w:r>
    </w:p>
    <w:p w14:paraId="37000000">
      <w:pPr>
        <w:pStyle w:val="Style_4"/>
        <w:widowControl w:val="1"/>
        <w:tabs>
          <w:tab w:leader="none" w:pos="718" w:val="left"/>
        </w:tabs>
        <w:spacing w:after="276" w:line="254" w:lineRule="exact"/>
        <w:ind/>
        <w:rPr>
          <w:sz w:val="24"/>
        </w:rPr>
      </w:pPr>
      <w:r>
        <w:rPr>
          <w:rStyle w:val="Style_6_ch"/>
          <w:b w:val="0"/>
          <w:sz w:val="24"/>
        </w:rPr>
        <w:t>6.6. In</w:t>
      </w:r>
      <w:r>
        <w:rPr>
          <w:rStyle w:val="Style_6_ch"/>
          <w:sz w:val="24"/>
        </w:rPr>
        <w:t xml:space="preserve"> </w:t>
      </w:r>
      <w:r>
        <w:rPr>
          <w:sz w:val="24"/>
        </w:rPr>
        <w:t>if it is not possible to resolve who</w:t>
      </w:r>
      <w:r>
        <w:rPr>
          <w:rStyle w:val="Style_7_ch"/>
          <w:sz w:val="24"/>
          <w:u w:val="none"/>
        </w:rPr>
        <w:t>niksh</w:t>
      </w:r>
      <w:r>
        <w:rPr>
          <w:sz w:val="24"/>
        </w:rPr>
        <w:t>If there are disputes and/or disagreements between the Parties by submitting a claim, the dispute is referred to the Babushkinsky District Court of Moscow for resolution in accordance with the current legislation of the Russian Federation.</w:t>
      </w:r>
    </w:p>
    <w:p w14:paraId="38000000">
      <w:pPr>
        <w:pStyle w:val="Style_3"/>
        <w:keepNext w:val="1"/>
        <w:keepLines w:val="1"/>
        <w:widowControl w:val="1"/>
        <w:tabs>
          <w:tab w:leader="none" w:pos="718" w:val="left"/>
        </w:tabs>
        <w:spacing w:before="0" w:line="210" w:lineRule="exact"/>
        <w:ind/>
        <w:jc w:val="center"/>
        <w:rPr>
          <w:sz w:val="24"/>
        </w:rPr>
      </w:pPr>
      <w:r>
        <w:rPr>
          <w:sz w:val="24"/>
        </w:rPr>
        <w:t>7. Privacy policy. Processing of personal data</w:t>
      </w:r>
    </w:p>
    <w:p w14:paraId="39000000">
      <w:pPr>
        <w:pStyle w:val="Style_4"/>
        <w:widowControl w:val="1"/>
        <w:tabs>
          <w:tab w:leader="none" w:pos="718" w:val="left"/>
        </w:tabs>
        <w:spacing w:after="0" w:line="259" w:lineRule="exact"/>
        <w:ind/>
        <w:rPr>
          <w:sz w:val="24"/>
        </w:rPr>
      </w:pPr>
      <w:r>
        <w:rPr>
          <w:sz w:val="24"/>
        </w:rPr>
        <w:t>7.1. The Agent complies with the requirements of the Federal Law "On Personal Data" of 27.07.2006 No. 152-FZ and other legislation of the Russian Federation in the field of information protection.</w:t>
      </w:r>
    </w:p>
    <w:p w14:paraId="3A000000">
      <w:pPr>
        <w:pStyle w:val="Style_4"/>
        <w:widowControl w:val="1"/>
        <w:tabs>
          <w:tab w:leader="none" w:pos="718" w:val="left"/>
        </w:tabs>
        <w:spacing w:after="0" w:line="259" w:lineRule="exact"/>
        <w:ind/>
        <w:rPr>
          <w:sz w:val="24"/>
        </w:rPr>
      </w:pPr>
      <w:r>
        <w:rPr>
          <w:sz w:val="24"/>
        </w:rPr>
        <w:t>7.2. The Agent ensures the necessary level of protection of personal data and other information received from the Client, which is confidential, to the extent and by the means required by the current legislation of the Russian Federation.</w:t>
      </w:r>
    </w:p>
    <w:p w14:paraId="3B000000">
      <w:pPr>
        <w:pStyle w:val="Style_4"/>
        <w:widowControl w:val="1"/>
        <w:tabs>
          <w:tab w:leader="none" w:pos="718" w:val="left"/>
        </w:tabs>
        <w:spacing w:after="0" w:line="259" w:lineRule="exact"/>
        <w:ind/>
        <w:rPr>
          <w:sz w:val="24"/>
        </w:rPr>
      </w:pPr>
      <w:r>
        <w:rPr>
          <w:sz w:val="24"/>
        </w:rPr>
        <w:t>7.3. The Agent may use the information received from the Principal for the following purposes:</w:t>
      </w:r>
    </w:p>
    <w:p w14:paraId="3C000000">
      <w:pPr>
        <w:pStyle w:val="Style_4"/>
        <w:widowControl w:val="1"/>
        <w:tabs>
          <w:tab w:leader="none" w:pos="718" w:val="left"/>
        </w:tabs>
        <w:spacing w:after="0" w:line="264" w:lineRule="exact"/>
        <w:ind/>
        <w:rPr>
          <w:sz w:val="24"/>
        </w:rPr>
      </w:pPr>
      <w:r>
        <w:rPr>
          <w:sz w:val="24"/>
        </w:rPr>
        <w:t>7.3.1.</w:t>
        <w:tab/>
        <w:t>Disclosure of information at the request of a state or municipal body in accordance with the current legislation;</w:t>
      </w:r>
    </w:p>
    <w:p w14:paraId="3D000000">
      <w:pPr>
        <w:pStyle w:val="Style_4"/>
        <w:widowControl w:val="1"/>
        <w:tabs>
          <w:tab w:leader="none" w:pos="718" w:val="left"/>
        </w:tabs>
        <w:spacing w:after="0" w:line="264" w:lineRule="exact"/>
        <w:ind/>
        <w:rPr>
          <w:sz w:val="24"/>
        </w:rPr>
      </w:pPr>
      <w:r>
        <w:rPr>
          <w:sz w:val="24"/>
        </w:rPr>
        <w:t>7.3.2.</w:t>
        <w:tab/>
        <w:t xml:space="preserve">attracting partners, investors, advertising and in other cases.</w:t>
      </w:r>
    </w:p>
    <w:p w14:paraId="3E000000">
      <w:pPr>
        <w:pStyle w:val="Style_4"/>
        <w:widowControl w:val="1"/>
        <w:tabs>
          <w:tab w:leader="none" w:pos="718" w:val="left"/>
        </w:tabs>
        <w:spacing w:after="276" w:line="254" w:lineRule="exact"/>
        <w:ind/>
        <w:rPr>
          <w:sz w:val="24"/>
        </w:rPr>
      </w:pPr>
      <w:r>
        <w:rPr>
          <w:sz w:val="24"/>
        </w:rPr>
        <w:t>7.4.</w:t>
        <w:tab/>
        <w:t>The Agent complies with the provisions of the current legislation when working with information, in particular, information that relates to medical secrecy is not subject to disclosure or transfer to third parties if the Agent has no legal basis.</w:t>
      </w:r>
    </w:p>
    <w:p w14:paraId="3F000000">
      <w:pPr>
        <w:pStyle w:val="Style_3"/>
        <w:keepNext w:val="1"/>
        <w:keepLines w:val="1"/>
        <w:widowControl w:val="1"/>
        <w:tabs>
          <w:tab w:leader="none" w:pos="718" w:val="left"/>
        </w:tabs>
        <w:spacing w:before="0" w:line="210" w:lineRule="exact"/>
        <w:ind/>
        <w:jc w:val="center"/>
        <w:rPr>
          <w:sz w:val="24"/>
        </w:rPr>
      </w:pPr>
      <w:r>
        <w:rPr>
          <w:sz w:val="24"/>
        </w:rPr>
        <w:t xml:space="preserve">8. Validity of the Agreement. Other provisions</w:t>
      </w:r>
    </w:p>
    <w:p w14:paraId="40000000">
      <w:pPr>
        <w:pStyle w:val="Style_4"/>
        <w:widowControl w:val="1"/>
        <w:tabs>
          <w:tab w:leader="none" w:pos="718" w:val="left"/>
        </w:tabs>
        <w:spacing w:after="0" w:line="259" w:lineRule="exact"/>
        <w:ind/>
        <w:rPr>
          <w:sz w:val="24"/>
        </w:rPr>
      </w:pPr>
      <w:r>
        <w:rPr>
          <w:sz w:val="24"/>
        </w:rPr>
        <w:t>8.1. The Agent has the right to terminate the Agreement unilaterally, in a situation where, due to objective circumstances, it is unable to perform the Agreement, notifying the Principal of the termination at least 10 (ten) calendar days prior to the termination. In the event of the Agent's unilateral refusal to perform the Contract, the funds are returned to the Principal less the cost of the expenses actually incurred in the interests of the Principal and agreed with him, as well as the services actually rendered to the Agent before the termination of the Contract.</w:t>
      </w:r>
    </w:p>
    <w:p w14:paraId="41000000">
      <w:pPr>
        <w:pStyle w:val="Style_4"/>
        <w:widowControl w:val="1"/>
        <w:tabs>
          <w:tab w:leader="none" w:pos="718" w:val="left"/>
        </w:tabs>
        <w:spacing w:after="0" w:line="259" w:lineRule="exact"/>
        <w:ind/>
        <w:rPr>
          <w:sz w:val="24"/>
        </w:rPr>
      </w:pPr>
      <w:r>
        <w:rPr>
          <w:sz w:val="24"/>
        </w:rPr>
        <w:t>8.2. Documents are exchanged between the Parties via e-mail and regular mail, including courier delivery (registered letters).</w:t>
      </w:r>
    </w:p>
    <w:p w14:paraId="42000000">
      <w:pPr>
        <w:pStyle w:val="Style_4"/>
        <w:widowControl w:val="1"/>
        <w:tabs>
          <w:tab w:leader="none" w:pos="718" w:val="left"/>
        </w:tabs>
        <w:spacing w:after="0" w:line="259" w:lineRule="exact"/>
        <w:ind/>
        <w:rPr>
          <w:sz w:val="24"/>
        </w:rPr>
      </w:pPr>
      <w:r>
        <w:rPr>
          <w:sz w:val="24"/>
        </w:rPr>
        <w:t>8.3. The Parties have agreed that all documents sent by e-mail have the same validity as documents with a handwritten signature, give rise to the rights and obligations of the Parties and can be used as evidence in court.</w:t>
      </w:r>
    </w:p>
    <w:p w14:paraId="43000000">
      <w:pPr>
        <w:pStyle w:val="Style_4"/>
        <w:widowControl w:val="1"/>
        <w:tabs>
          <w:tab w:leader="none" w:pos="718" w:val="left"/>
        </w:tabs>
        <w:spacing w:after="0" w:line="259" w:lineRule="exact"/>
        <w:ind/>
        <w:rPr>
          <w:sz w:val="24"/>
        </w:rPr>
      </w:pPr>
      <w:r>
        <w:rPr>
          <w:sz w:val="24"/>
        </w:rPr>
        <w:t>8.4. Any files attached to an email are an integral part of this message.</w:t>
      </w:r>
    </w:p>
    <w:p w14:paraId="44000000">
      <w:pPr>
        <w:pStyle w:val="Style_4"/>
        <w:widowControl w:val="1"/>
        <w:tabs>
          <w:tab w:leader="none" w:pos="718" w:val="left"/>
        </w:tabs>
        <w:spacing w:after="0" w:line="259" w:lineRule="exact"/>
        <w:ind/>
        <w:rPr>
          <w:sz w:val="24"/>
        </w:rPr>
      </w:pPr>
      <w:r>
        <w:rPr>
          <w:sz w:val="24"/>
        </w:rPr>
        <w:t>8.5. Rights to the software (computer program) used in the operation of the Site, domain name</w:t>
      </w:r>
      <w:r>
        <w:rPr>
          <w:sz w:val="24"/>
          <w:highlight w:val="yellow"/>
        </w:rPr>
        <w:t>https://_____________________________</w:t>
      </w:r>
      <w:r>
        <w:rPr>
          <w:sz w:val="24"/>
        </w:rPr>
        <w:t xml:space="preserve"> the information contained on the Site, including sounds, text, graphics, logos, icons, images, audio and video files, corporate identity and other objects of rights (hereinafter referred to as "Intellectual Property") belong to the Agent or other persons who have granted the Agent the corresponding right to use them, and are protected by law.</w:t>
      </w:r>
    </w:p>
    <w:p w14:paraId="45000000">
      <w:pPr>
        <w:pStyle w:val="Style_4"/>
        <w:widowControl w:val="1"/>
        <w:tabs>
          <w:tab w:leader="none" w:pos="718" w:val="left"/>
        </w:tabs>
        <w:spacing w:after="0" w:line="259" w:lineRule="exact"/>
        <w:ind/>
        <w:rPr>
          <w:sz w:val="24"/>
        </w:rPr>
      </w:pPr>
      <w:r>
        <w:rPr>
          <w:sz w:val="24"/>
        </w:rPr>
        <w:t>8.6. The Agreement is not a license agreement (Article 1235 of the Civil Code of the Russian Federation) and is not an agreement on the alienation of exclusive rights (Article 1234 of the Civil Code of the Russian Federation) to Intellectual property.</w:t>
      </w:r>
    </w:p>
    <w:p w14:paraId="46000000">
      <w:pPr>
        <w:pStyle w:val="Style_4"/>
        <w:widowControl w:val="1"/>
        <w:tabs>
          <w:tab w:leader="none" w:pos="718" w:val="left"/>
        </w:tabs>
        <w:spacing w:after="0" w:line="259" w:lineRule="exact"/>
        <w:ind/>
        <w:rPr>
          <w:sz w:val="24"/>
        </w:rPr>
      </w:pPr>
      <w:r>
        <w:rPr>
          <w:sz w:val="24"/>
        </w:rPr>
        <w:t>8.7. The Agreement is interpreted and executed in accordance with the legislation of the Russian Federation.</w:t>
      </w:r>
    </w:p>
    <w:p w14:paraId="47000000">
      <w:pPr>
        <w:pStyle w:val="Style_4"/>
        <w:widowControl w:val="1"/>
        <w:tabs>
          <w:tab w:leader="none" w:pos="718" w:val="left"/>
        </w:tabs>
        <w:spacing w:after="0" w:line="259" w:lineRule="exact"/>
        <w:ind/>
        <w:rPr>
          <w:sz w:val="24"/>
        </w:rPr>
      </w:pPr>
      <w:r>
        <w:rPr>
          <w:sz w:val="24"/>
        </w:rPr>
        <w:t>8.8. Appendix No. 1:</w:t>
      </w:r>
    </w:p>
    <w:p w14:paraId="48000000">
      <w:pPr>
        <w:pStyle w:val="Style_4"/>
        <w:widowControl w:val="1"/>
        <w:numPr>
          <w:ilvl w:val="0"/>
          <w:numId w:val="2"/>
        </w:numPr>
        <w:tabs>
          <w:tab w:leader="none" w:pos="718" w:val="left"/>
        </w:tabs>
        <w:spacing w:after="0" w:line="259" w:lineRule="exact"/>
        <w:ind/>
        <w:rPr>
          <w:sz w:val="24"/>
        </w:rPr>
      </w:pPr>
      <w:r>
        <w:rPr>
          <w:sz w:val="24"/>
        </w:rPr>
        <w:t>List of paid medical services provided to the Client by third parties.</w:t>
      </w:r>
    </w:p>
    <w:p w14:paraId="49000000">
      <w:pPr>
        <w:pStyle w:val="Style_4"/>
        <w:widowControl w:val="1"/>
        <w:tabs>
          <w:tab w:leader="none" w:pos="718" w:val="left"/>
        </w:tabs>
        <w:spacing w:after="0" w:line="259" w:lineRule="exact"/>
        <w:ind/>
        <w:rPr>
          <w:sz w:val="24"/>
        </w:rPr>
      </w:pPr>
    </w:p>
    <w:p w14:paraId="4A000000">
      <w:pPr>
        <w:pStyle w:val="Style_4"/>
        <w:widowControl w:val="1"/>
        <w:tabs>
          <w:tab w:leader="none" w:pos="718" w:val="left"/>
        </w:tabs>
        <w:spacing w:after="0" w:line="259" w:lineRule="exact"/>
        <w:ind/>
        <w:jc w:val="center"/>
        <w:rPr>
          <w:b w:val="1"/>
          <w:sz w:val="24"/>
        </w:rPr>
      </w:pPr>
      <w:r>
        <w:rPr>
          <w:b w:val="1"/>
          <w:sz w:val="24"/>
        </w:rPr>
        <w:t xml:space="preserve">9. Banking details</w:t>
      </w:r>
    </w:p>
    <w:tbl>
      <w:tblPr>
        <w:tblStyle w:val="Style_8"/>
        <w:tblW w:type="auto" w:w="0"/>
        <w:tblBorders>
          <w:top w:color="000000" w:val="nil"/>
          <w:left w:color="000000" w:val="nil"/>
          <w:bottom w:color="000000" w:val="nil"/>
          <w:right w:color="000000" w:val="nil"/>
          <w:insideH w:color="000000" w:val="nil"/>
          <w:insideV w:color="000000" w:val="nil"/>
        </w:tblBorders>
        <w:tblLayout w:type="fixed"/>
      </w:tblPr>
      <w:tblGrid>
        <w:gridCol w:w="5020"/>
        <w:gridCol w:w="5020"/>
      </w:tblGrid>
      <w:tr>
        <w:tc>
          <w:tcPr>
            <w:tcW w:type="dxa" w:w="5020"/>
            <w:tcBorders>
              <w:top w:color="000000" w:val="nil"/>
              <w:left w:color="000000" w:val="nil"/>
              <w:bottom w:color="000000" w:val="nil"/>
              <w:right w:color="000000" w:val="nil"/>
            </w:tcBorders>
          </w:tcPr>
          <w:p w14:paraId="4B000000">
            <w:pPr>
              <w:pStyle w:val="Style_4"/>
              <w:widowControl w:val="1"/>
              <w:tabs>
                <w:tab w:leader="none" w:pos="718" w:val="left"/>
              </w:tabs>
              <w:spacing w:after="0" w:line="259" w:lineRule="exact"/>
              <w:ind/>
              <w:rPr>
                <w:sz w:val="24"/>
                <w:u w:val="single"/>
              </w:rPr>
            </w:pPr>
            <w:r>
              <w:rPr>
                <w:sz w:val="24"/>
                <w:u w:val="single"/>
              </w:rPr>
              <w:t>AGENT:</w:t>
            </w:r>
          </w:p>
          <w:p w14:paraId="4C000000">
            <w:pPr>
              <w:pStyle w:val="Style_4"/>
              <w:widowControl w:val="1"/>
              <w:tabs>
                <w:tab w:leader="none" w:pos="718" w:val="left"/>
              </w:tabs>
              <w:spacing w:after="0" w:line="259" w:lineRule="exact"/>
              <w:ind/>
              <w:rPr>
                <w:sz w:val="24"/>
              </w:rPr>
            </w:pPr>
            <w:r>
              <w:rPr>
                <w:sz w:val="24"/>
              </w:rPr>
              <w:t>VIA MEDICAL LLC</w:t>
            </w:r>
          </w:p>
          <w:p w14:paraId="4D000000">
            <w:pPr>
              <w:pStyle w:val="Style_4"/>
              <w:widowControl w:val="1"/>
              <w:tabs>
                <w:tab w:leader="none" w:pos="718" w:val="left"/>
              </w:tabs>
              <w:spacing w:after="0" w:line="259" w:lineRule="exact"/>
              <w:ind/>
              <w:rPr>
                <w:sz w:val="24"/>
              </w:rPr>
            </w:pPr>
            <w:r>
              <w:rPr>
                <w:sz w:val="24"/>
              </w:rPr>
              <w:t>Legal address: 129347, Moscow,</w:t>
            </w:r>
          </w:p>
          <w:p w14:paraId="4E000000">
            <w:pPr>
              <w:pStyle w:val="Style_4"/>
              <w:widowControl w:val="1"/>
              <w:tabs>
                <w:tab w:leader="none" w:pos="718" w:val="left"/>
              </w:tabs>
              <w:spacing w:after="0" w:line="259" w:lineRule="exact"/>
              <w:ind/>
              <w:rPr>
                <w:sz w:val="24"/>
              </w:rPr>
            </w:pPr>
            <w:r>
              <w:rPr>
                <w:sz w:val="24"/>
              </w:rPr>
              <w:t>Yaroslavskoe shosse, 146, building 2, room 109</w:t>
            </w:r>
          </w:p>
          <w:p w14:paraId="4F000000">
            <w:pPr>
              <w:pStyle w:val="Style_4"/>
              <w:widowControl w:val="1"/>
              <w:tabs>
                <w:tab w:leader="none" w:pos="718" w:val="left"/>
              </w:tabs>
              <w:spacing w:after="0" w:line="259" w:lineRule="exact"/>
              <w:ind/>
              <w:rPr>
                <w:sz w:val="24"/>
              </w:rPr>
            </w:pPr>
            <w:r>
              <w:rPr>
                <w:sz w:val="24"/>
              </w:rPr>
              <w:t>TIN / KPP 7716945870/771601001</w:t>
            </w:r>
          </w:p>
          <w:p w14:paraId="50000000">
            <w:pPr>
              <w:pStyle w:val="Style_4"/>
              <w:widowControl w:val="1"/>
              <w:tabs>
                <w:tab w:leader="none" w:pos="718" w:val="left"/>
              </w:tabs>
              <w:spacing w:after="0" w:line="259" w:lineRule="exact"/>
              <w:ind/>
              <w:rPr>
                <w:sz w:val="24"/>
              </w:rPr>
            </w:pPr>
            <w:r>
              <w:rPr>
                <w:sz w:val="24"/>
              </w:rPr>
              <w:t>Account number: 40702810001100021103</w:t>
            </w:r>
          </w:p>
          <w:p w14:paraId="51000000">
            <w:pPr>
              <w:pStyle w:val="Style_4"/>
              <w:widowControl w:val="1"/>
              <w:tabs>
                <w:tab w:leader="none" w:pos="718" w:val="left"/>
              </w:tabs>
              <w:spacing w:after="0" w:line="259" w:lineRule="exact"/>
              <w:ind/>
              <w:rPr>
                <w:sz w:val="24"/>
              </w:rPr>
            </w:pPr>
            <w:r>
              <w:rPr>
                <w:sz w:val="24"/>
              </w:rPr>
              <w:t>ALFA BANK JSC</w:t>
            </w:r>
          </w:p>
          <w:p w14:paraId="52000000">
            <w:pPr>
              <w:pStyle w:val="Style_4"/>
              <w:widowControl w:val="1"/>
              <w:tabs>
                <w:tab w:leader="none" w:pos="718" w:val="left"/>
              </w:tabs>
              <w:spacing w:after="0" w:line="259" w:lineRule="exact"/>
              <w:ind/>
              <w:rPr>
                <w:sz w:val="24"/>
              </w:rPr>
            </w:pPr>
            <w:r>
              <w:rPr>
                <w:sz w:val="24"/>
              </w:rPr>
              <w:t>BIC 044525593</w:t>
            </w:r>
          </w:p>
          <w:p w14:paraId="53000000">
            <w:pPr>
              <w:pStyle w:val="Style_4"/>
              <w:widowControl w:val="1"/>
              <w:tabs>
                <w:tab w:leader="none" w:pos="718" w:val="left"/>
              </w:tabs>
              <w:spacing w:after="0" w:line="259" w:lineRule="exact"/>
              <w:ind/>
              <w:rPr>
                <w:sz w:val="24"/>
              </w:rPr>
            </w:pPr>
            <w:r>
              <w:rPr>
                <w:sz w:val="24"/>
              </w:rPr>
              <w:t>Bank account: 30101810200000000593</w:t>
            </w:r>
          </w:p>
          <w:p w14:paraId="54000000">
            <w:pPr>
              <w:pStyle w:val="Style_4"/>
              <w:widowControl w:val="1"/>
              <w:tabs>
                <w:tab w:leader="none" w:pos="718" w:val="left"/>
              </w:tabs>
              <w:spacing w:after="0" w:line="259" w:lineRule="exact"/>
              <w:ind/>
              <w:rPr>
                <w:sz w:val="24"/>
              </w:rPr>
            </w:pPr>
            <w:r>
              <w:rPr>
                <w:sz w:val="24"/>
                <w:highlight w:val="yellow"/>
              </w:rPr>
              <w:t>e-mail:______________________</w:t>
            </w:r>
          </w:p>
          <w:p w14:paraId="55000000">
            <w:pPr>
              <w:pStyle w:val="Style_4"/>
              <w:widowControl w:val="1"/>
              <w:tabs>
                <w:tab w:leader="none" w:pos="718" w:val="left"/>
              </w:tabs>
              <w:spacing w:after="0" w:line="259" w:lineRule="exact"/>
              <w:ind/>
              <w:rPr>
                <w:sz w:val="24"/>
              </w:rPr>
            </w:pPr>
          </w:p>
          <w:p w14:paraId="56000000">
            <w:pPr>
              <w:pStyle w:val="Style_4"/>
              <w:widowControl w:val="1"/>
              <w:tabs>
                <w:tab w:leader="none" w:pos="718" w:val="left"/>
              </w:tabs>
              <w:spacing w:after="0" w:line="259" w:lineRule="exact"/>
              <w:ind/>
              <w:rPr>
                <w:sz w:val="24"/>
              </w:rPr>
            </w:pPr>
            <w:r>
              <w:rPr>
                <w:sz w:val="24"/>
              </w:rPr>
              <w:t>General manager</w:t>
            </w:r>
          </w:p>
          <w:p w14:paraId="57000000">
            <w:pPr>
              <w:pStyle w:val="Style_4"/>
              <w:widowControl w:val="1"/>
              <w:tabs>
                <w:tab w:leader="none" w:pos="718" w:val="left"/>
              </w:tabs>
              <w:spacing w:after="0" w:line="259" w:lineRule="exact"/>
              <w:ind/>
              <w:rPr>
                <w:sz w:val="24"/>
              </w:rPr>
            </w:pPr>
          </w:p>
          <w:p w14:paraId="58000000">
            <w:pPr>
              <w:pStyle w:val="Style_4"/>
              <w:widowControl w:val="1"/>
              <w:tabs>
                <w:tab w:leader="none" w:pos="718" w:val="left"/>
              </w:tabs>
              <w:spacing w:after="0" w:line="259" w:lineRule="exact"/>
              <w:ind/>
              <w:rPr>
                <w:sz w:val="24"/>
              </w:rPr>
            </w:pPr>
            <w:r>
              <w:rPr>
                <w:sz w:val="24"/>
              </w:rPr>
              <w:t>__________________/Asatryan E. P. M. P.</w:t>
            </w:r>
          </w:p>
        </w:tc>
        <w:tc>
          <w:tcPr>
            <w:tcW w:type="dxa" w:w="5020"/>
            <w:tcBorders>
              <w:top w:color="000000" w:val="nil"/>
              <w:left w:color="000000" w:val="nil"/>
              <w:bottom w:color="000000" w:val="nil"/>
              <w:right w:color="000000" w:val="nil"/>
            </w:tcBorders>
          </w:tcPr>
          <w:p w14:paraId="59000000">
            <w:pPr>
              <w:pStyle w:val="Style_4"/>
              <w:widowControl w:val="1"/>
              <w:tabs>
                <w:tab w:leader="none" w:pos="718" w:val="left"/>
              </w:tabs>
              <w:spacing w:after="248" w:line="259" w:lineRule="exact"/>
              <w:ind/>
              <w:rPr>
                <w:sz w:val="24"/>
                <w:u w:val="single"/>
              </w:rPr>
            </w:pPr>
            <w:r>
              <w:rPr>
                <w:sz w:val="24"/>
                <w:u w:val="single"/>
              </w:rPr>
              <w:t>PRINCIPAL:</w:t>
            </w:r>
          </w:p>
        </w:tc>
      </w:tr>
    </w:tbl>
    <w:p w14:paraId="5A000000">
      <w:pPr>
        <w:pStyle w:val="Style_4"/>
        <w:widowControl w:val="1"/>
        <w:tabs>
          <w:tab w:leader="none" w:pos="718" w:val="left"/>
        </w:tabs>
        <w:spacing w:after="248" w:line="259" w:lineRule="exact"/>
        <w:ind/>
        <w:rPr>
          <w:sz w:val="24"/>
        </w:rPr>
      </w:pPr>
    </w:p>
    <w:sectPr>
      <w:type w:val="continuous"/>
      <w:pgSz w:h="16840" w:orient="portrait" w:w="11900"/>
      <w:pgMar w:bottom="567" w:footer="3" w:gutter="0" w:header="0" w:left="906" w:right="944" w:top="1072"/>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widowControl w:val="1"/>
        <w:ind w:hanging="360" w:left="720"/>
      </w:pPr>
    </w:lvl>
    <w:lvl w:ilvl="1">
      <w:start w:val="1"/>
      <w:numFmt w:val="lowerLetter"/>
      <w:lvlText w:val="%2."/>
      <w:lvlJc w:val="left"/>
      <w:pPr>
        <w:widowControl w:val="1"/>
        <w:ind w:hanging="360" w:left="1440"/>
      </w:pPr>
    </w:lvl>
    <w:lvl w:ilvl="2">
      <w:start w:val="1"/>
      <w:numFmt w:val="lowerRoman"/>
      <w:lvlText w:val="%3."/>
      <w:lvlJc w:val="right"/>
      <w:pPr>
        <w:widowControl w:val="1"/>
        <w:ind w:hanging="180" w:left="2160"/>
      </w:pPr>
    </w:lvl>
    <w:lvl w:ilvl="3">
      <w:start w:val="1"/>
      <w:numFmt w:val="decimal"/>
      <w:lvlText w:val="%4."/>
      <w:lvlJc w:val="left"/>
      <w:pPr>
        <w:widowControl w:val="1"/>
        <w:ind w:hanging="360" w:left="2880"/>
      </w:pPr>
    </w:lvl>
    <w:lvl w:ilvl="4">
      <w:start w:val="1"/>
      <w:numFmt w:val="lowerLetter"/>
      <w:lvlText w:val="%5."/>
      <w:lvlJc w:val="left"/>
      <w:pPr>
        <w:widowControl w:val="1"/>
        <w:ind w:hanging="360" w:left="3600"/>
      </w:pPr>
    </w:lvl>
    <w:lvl w:ilvl="5">
      <w:start w:val="1"/>
      <w:numFmt w:val="lowerRoman"/>
      <w:lvlText w:val="%6."/>
      <w:lvlJc w:val="right"/>
      <w:pPr>
        <w:widowControl w:val="1"/>
        <w:ind w:hanging="180" w:left="4320"/>
      </w:pPr>
    </w:lvl>
    <w:lvl w:ilvl="6">
      <w:start w:val="1"/>
      <w:numFmt w:val="decimal"/>
      <w:lvlText w:val="%7."/>
      <w:lvlJc w:val="left"/>
      <w:pPr>
        <w:widowControl w:val="1"/>
        <w:ind w:hanging="360" w:left="5040"/>
      </w:pPr>
    </w:lvl>
    <w:lvl w:ilvl="7">
      <w:start w:val="1"/>
      <w:numFmt w:val="lowerLetter"/>
      <w:lvlText w:val="%8."/>
      <w:lvlJc w:val="left"/>
      <w:pPr>
        <w:widowControl w:val="1"/>
        <w:ind w:hanging="360" w:left="5760"/>
      </w:pPr>
    </w:lvl>
    <w:lvl w:ilvl="8">
      <w:start w:val="1"/>
      <w:numFmt w:val="lowerRoman"/>
      <w:lvlText w:val="%9."/>
      <w:lvlJc w:val="right"/>
      <w:pPr>
        <w:widowControl w:val="1"/>
        <w:ind w:hanging="180" w:left="6480"/>
      </w:pPr>
    </w:lvl>
  </w:abstractNum>
  <w:abstractNum w:abstractNumId="1">
    <w:lvl w:ilvl="0">
      <w:start w:val="1"/>
      <w:numFmt w:val="bullet"/>
      <w:lvlText w:val=""/>
      <w:lvlJc w:val="left"/>
      <w:pPr>
        <w:widowControl w:val="1"/>
        <w:ind w:hanging="360" w:left="720"/>
      </w:pPr>
      <w:rPr>
        <w:rFonts w:ascii="Symbol" w:hAnsi="Symbol"/>
      </w:rPr>
    </w:lvl>
    <w:lvl w:ilvl="1">
      <w:start w:val="1"/>
      <w:numFmt w:val="bullet"/>
      <w:lvlText w:val="o"/>
      <w:lvlJc w:val="left"/>
      <w:pPr>
        <w:widowControl w:val="1"/>
        <w:ind w:hanging="360" w:left="1440"/>
      </w:pPr>
      <w:rPr>
        <w:rFonts w:ascii="Courier New" w:hAnsi="Courier New"/>
      </w:rPr>
    </w:lvl>
    <w:lvl w:ilvl="2">
      <w:start w:val="1"/>
      <w:numFmt w:val="bullet"/>
      <w:lvlText w:val=""/>
      <w:lvlJc w:val="left"/>
      <w:pPr>
        <w:widowControl w:val="1"/>
        <w:ind w:hanging="360" w:left="2160"/>
      </w:pPr>
      <w:rPr>
        <w:rFonts w:ascii="Wingdings" w:hAnsi="Wingdings"/>
      </w:rPr>
    </w:lvl>
    <w:lvl w:ilvl="3">
      <w:start w:val="1"/>
      <w:numFmt w:val="bullet"/>
      <w:lvlText w:val=""/>
      <w:lvlJc w:val="left"/>
      <w:pPr>
        <w:widowControl w:val="1"/>
        <w:ind w:hanging="360" w:left="2880"/>
      </w:pPr>
      <w:rPr>
        <w:rFonts w:ascii="Symbol" w:hAnsi="Symbol"/>
      </w:rPr>
    </w:lvl>
    <w:lvl w:ilvl="4">
      <w:start w:val="1"/>
      <w:numFmt w:val="bullet"/>
      <w:lvlText w:val="o"/>
      <w:lvlJc w:val="left"/>
      <w:pPr>
        <w:widowControl w:val="1"/>
        <w:ind w:hanging="360" w:left="3600"/>
      </w:pPr>
      <w:rPr>
        <w:rFonts w:ascii="Courier New" w:hAnsi="Courier New"/>
      </w:rPr>
    </w:lvl>
    <w:lvl w:ilvl="5">
      <w:start w:val="1"/>
      <w:numFmt w:val="bullet"/>
      <w:lvlText w:val=""/>
      <w:lvlJc w:val="left"/>
      <w:pPr>
        <w:widowControl w:val="1"/>
        <w:ind w:hanging="360" w:left="4320"/>
      </w:pPr>
      <w:rPr>
        <w:rFonts w:ascii="Wingdings" w:hAnsi="Wingdings"/>
      </w:rPr>
    </w:lvl>
    <w:lvl w:ilvl="6">
      <w:start w:val="1"/>
      <w:numFmt w:val="bullet"/>
      <w:lvlText w:val=""/>
      <w:lvlJc w:val="left"/>
      <w:pPr>
        <w:widowControl w:val="1"/>
        <w:ind w:hanging="360" w:left="5040"/>
      </w:pPr>
      <w:rPr>
        <w:rFonts w:ascii="Symbol" w:hAnsi="Symbol"/>
      </w:rPr>
    </w:lvl>
    <w:lvl w:ilvl="7">
      <w:start w:val="1"/>
      <w:numFmt w:val="bullet"/>
      <w:lvlText w:val="o"/>
      <w:lvlJc w:val="left"/>
      <w:pPr>
        <w:widowControl w:val="1"/>
        <w:ind w:hanging="360" w:left="5760"/>
      </w:pPr>
      <w:rPr>
        <w:rFonts w:ascii="Courier New" w:hAnsi="Courier New"/>
      </w:rPr>
    </w:lvl>
    <w:lvl w:ilvl="8">
      <w:start w:val="1"/>
      <w:numFmt w:val="bullet"/>
      <w:lvlText w:val=""/>
      <w:lvlJc w:val="left"/>
      <w:pPr>
        <w:widowControl w:val="1"/>
        <w:ind w:hanging="360" w:left="6480"/>
      </w:pPr>
      <w:rPr>
        <w:rFonts w:ascii="Wingdings" w:hAnsi="Wingdings"/>
      </w:rPr>
    </w:lvl>
  </w:abstractNum>
  <w:num w:numId="1">
    <w:abstractNumId w:val="0"/>
  </w:num>
  <w:num w:numId="2">
    <w:abstractNumId w:val="1"/>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w="http://schemas.openxmlformats.org/wordprocessingml/2006/main">
  <w:docDefaults>
    <w:rPrDefault>
      <w:rPr>
        <w:rFonts w:ascii="Microsoft Sans Serif" w:hAnsi="Microsoft Sans Serif"/>
        <w:color w:val="000000"/>
        <w:spacing w:val="0"/>
        <w:sz w:val="24"/>
      </w:rPr>
    </w:rPrDefault>
    <w:pPrDefault>
      <w:pPr>
        <w:widowControl w:val="0"/>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9" w:type="paragraph">
    <w:name w:val="Normal"/>
    <w:link w:val="Style_9_ch"/>
    <w:uiPriority w:val="0"/>
    <w:qFormat/>
    <w:rPr>
      <w:color w:val="000000"/>
    </w:rPr>
  </w:style>
  <w:style w:default="1" w:styleId="Style_9_ch" w:type="character">
    <w:name w:val="Normal"/>
    <w:link w:val="Style_9"/>
    <w:rPr>
      <w:color w:val="000000"/>
    </w:rPr>
  </w:style>
  <w:style w:styleId="Style_10" w:type="paragraph">
    <w:name w:val="toc 2"/>
    <w:next w:val="Style_9"/>
    <w:link w:val="Style_10_ch"/>
    <w:uiPriority w:val="39"/>
    <w:pPr>
      <w:ind w:firstLine="0" w:left="200"/>
      <w:jc w:val="left"/>
    </w:pPr>
    <w:rPr>
      <w:rFonts w:ascii="XO Thames" w:hAnsi="XO Thames"/>
      <w:sz w:val="28"/>
    </w:rPr>
  </w:style>
  <w:style w:styleId="Style_10_ch" w:type="character">
    <w:name w:val="toc 2"/>
    <w:link w:val="Style_10"/>
    <w:rPr>
      <w:rFonts w:ascii="XO Thames" w:hAnsi="XO Thames"/>
      <w:sz w:val="28"/>
    </w:rPr>
  </w:style>
  <w:style w:styleId="Style_11" w:type="paragraph">
    <w:name w:val="toc 4"/>
    <w:next w:val="Style_9"/>
    <w:link w:val="Style_11_ch"/>
    <w:uiPriority w:val="39"/>
    <w:pPr>
      <w:ind w:firstLine="0" w:left="600"/>
      <w:jc w:val="left"/>
    </w:pPr>
    <w:rPr>
      <w:rFonts w:ascii="XO Thames" w:hAnsi="XO Thames"/>
      <w:sz w:val="28"/>
    </w:rPr>
  </w:style>
  <w:style w:styleId="Style_11_ch" w:type="character">
    <w:name w:val="toc 4"/>
    <w:link w:val="Style_11"/>
    <w:rPr>
      <w:rFonts w:ascii="XO Thames" w:hAnsi="XO Thames"/>
      <w:sz w:val="28"/>
    </w:rPr>
  </w:style>
  <w:style w:styleId="Style_12" w:type="paragraph">
    <w:name w:val="toc 6"/>
    <w:next w:val="Style_9"/>
    <w:link w:val="Style_12_ch"/>
    <w:uiPriority w:val="39"/>
    <w:pPr>
      <w:ind w:firstLine="0" w:left="1000"/>
      <w:jc w:val="left"/>
    </w:pPr>
    <w:rPr>
      <w:rFonts w:ascii="XO Thames" w:hAnsi="XO Thames"/>
      <w:sz w:val="28"/>
    </w:rPr>
  </w:style>
  <w:style w:styleId="Style_12_ch" w:type="character">
    <w:name w:val="toc 6"/>
    <w:link w:val="Style_12"/>
    <w:rPr>
      <w:rFonts w:ascii="XO Thames" w:hAnsi="XO Thames"/>
      <w:sz w:val="28"/>
    </w:rPr>
  </w:style>
  <w:style w:styleId="Style_13" w:type="paragraph">
    <w:name w:val="toc 7"/>
    <w:next w:val="Style_9"/>
    <w:link w:val="Style_13_ch"/>
    <w:uiPriority w:val="39"/>
    <w:pPr>
      <w:ind w:firstLine="0" w:left="1200"/>
      <w:jc w:val="left"/>
    </w:pPr>
    <w:rPr>
      <w:rFonts w:ascii="XO Thames" w:hAnsi="XO Thames"/>
      <w:sz w:val="28"/>
    </w:rPr>
  </w:style>
  <w:style w:styleId="Style_13_ch" w:type="character">
    <w:name w:val="toc 7"/>
    <w:link w:val="Style_13"/>
    <w:rPr>
      <w:rFonts w:ascii="XO Thames" w:hAnsi="XO Thames"/>
      <w:sz w:val="28"/>
    </w:rPr>
  </w:style>
  <w:style w:styleId="Style_14" w:type="paragraph">
    <w:name w:val="Endnote"/>
    <w:link w:val="Style_14_ch"/>
    <w:pPr>
      <w:ind w:firstLine="851" w:left="0"/>
      <w:jc w:val="both"/>
    </w:pPr>
    <w:rPr>
      <w:rFonts w:ascii="XO Thames" w:hAnsi="XO Thames"/>
      <w:sz w:val="22"/>
    </w:rPr>
  </w:style>
  <w:style w:styleId="Style_14_ch" w:type="character">
    <w:name w:val="Endnote"/>
    <w:link w:val="Style_14"/>
    <w:rPr>
      <w:rFonts w:ascii="XO Thames" w:hAnsi="XO Thames"/>
      <w:sz w:val="22"/>
    </w:rPr>
  </w:style>
  <w:style w:styleId="Style_15" w:type="paragraph">
    <w:name w:val="heading 3"/>
    <w:next w:val="Style_9"/>
    <w:link w:val="Style_15_ch"/>
    <w:uiPriority w:val="9"/>
    <w:qFormat/>
    <w:pPr>
      <w:spacing w:after="120" w:before="120"/>
      <w:ind/>
      <w:jc w:val="both"/>
      <w:outlineLvl w:val="2"/>
    </w:pPr>
    <w:rPr>
      <w:rFonts w:ascii="XO Thames" w:hAnsi="XO Thames"/>
      <w:b w:val="1"/>
      <w:sz w:val="26"/>
    </w:rPr>
  </w:style>
  <w:style w:styleId="Style_15_ch" w:type="character">
    <w:name w:val="heading 3"/>
    <w:link w:val="Style_15"/>
    <w:rPr>
      <w:rFonts w:ascii="XO Thames" w:hAnsi="XO Thames"/>
      <w:b w:val="1"/>
      <w:sz w:val="26"/>
    </w:rPr>
  </w:style>
  <w:style w:styleId="Style_7" w:type="paragraph">
    <w:name w:val="Основной текст (2)"/>
    <w:basedOn w:val="Style_4"/>
    <w:link w:val="Style_7_ch"/>
    <w:rPr>
      <w:rFonts w:ascii="Times New Roman" w:hAnsi="Times New Roman"/>
      <w:b w:val="0"/>
      <w:i w:val="0"/>
      <w:smallCaps w:val="0"/>
      <w:strike w:val="0"/>
      <w:color w:val="000000"/>
      <w:spacing w:val="0"/>
      <w:sz w:val="21"/>
      <w:u w:val="single"/>
    </w:rPr>
  </w:style>
  <w:style w:styleId="Style_7_ch" w:type="character">
    <w:name w:val="Основной текст (2)"/>
    <w:basedOn w:val="Style_4_ch"/>
    <w:link w:val="Style_7"/>
    <w:rPr>
      <w:rFonts w:ascii="Times New Roman" w:hAnsi="Times New Roman"/>
      <w:b w:val="0"/>
      <w:i w:val="0"/>
      <w:smallCaps w:val="0"/>
      <w:strike w:val="0"/>
      <w:color w:val="000000"/>
      <w:spacing w:val="0"/>
      <w:sz w:val="21"/>
      <w:u w:val="single"/>
    </w:rPr>
  </w:style>
  <w:style w:styleId="Style_2" w:type="paragraph">
    <w:name w:val="Основной текст (3) + Малые прописные"/>
    <w:basedOn w:val="Style_1"/>
    <w:link w:val="Style_2_ch"/>
    <w:rPr>
      <w:rFonts w:ascii="Times New Roman" w:hAnsi="Times New Roman"/>
      <w:b w:val="1"/>
      <w:i w:val="0"/>
      <w:smallCaps w:val="1"/>
      <w:strike w:val="0"/>
      <w:color w:val="000000"/>
      <w:spacing w:val="0"/>
      <w:sz w:val="21"/>
      <w:u w:val="none"/>
    </w:rPr>
  </w:style>
  <w:style w:styleId="Style_2_ch" w:type="character">
    <w:name w:val="Основной текст (3) + Малые прописные"/>
    <w:basedOn w:val="Style_1_ch"/>
    <w:link w:val="Style_2"/>
    <w:rPr>
      <w:rFonts w:ascii="Times New Roman" w:hAnsi="Times New Roman"/>
      <w:b w:val="1"/>
      <w:i w:val="0"/>
      <w:smallCaps w:val="1"/>
      <w:strike w:val="0"/>
      <w:color w:val="000000"/>
      <w:spacing w:val="0"/>
      <w:sz w:val="21"/>
      <w:u w:val="none"/>
    </w:rPr>
  </w:style>
  <w:style w:styleId="Style_16" w:type="paragraph">
    <w:name w:val="toc 3"/>
    <w:next w:val="Style_9"/>
    <w:link w:val="Style_16_ch"/>
    <w:uiPriority w:val="39"/>
    <w:pPr>
      <w:ind w:firstLine="0" w:left="400"/>
      <w:jc w:val="left"/>
    </w:pPr>
    <w:rPr>
      <w:rFonts w:ascii="XO Thames" w:hAnsi="XO Thames"/>
      <w:sz w:val="28"/>
    </w:rPr>
  </w:style>
  <w:style w:styleId="Style_16_ch" w:type="character">
    <w:name w:val="toc 3"/>
    <w:link w:val="Style_16"/>
    <w:rPr>
      <w:rFonts w:ascii="XO Thames" w:hAnsi="XO Thames"/>
      <w:sz w:val="28"/>
    </w:rPr>
  </w:style>
  <w:style w:styleId="Style_1" w:type="paragraph">
    <w:name w:val="Основной текст (3)"/>
    <w:basedOn w:val="Style_9"/>
    <w:link w:val="Style_1_ch"/>
    <w:pPr>
      <w:widowControl w:val="1"/>
      <w:spacing w:after="60" w:line="0" w:lineRule="atLeast"/>
      <w:ind/>
      <w:jc w:val="center"/>
    </w:pPr>
    <w:rPr>
      <w:rFonts w:ascii="Times New Roman" w:hAnsi="Times New Roman"/>
      <w:b w:val="1"/>
      <w:sz w:val="21"/>
    </w:rPr>
  </w:style>
  <w:style w:styleId="Style_1_ch" w:type="character">
    <w:name w:val="Основной текст (3)"/>
    <w:basedOn w:val="Style_9_ch"/>
    <w:link w:val="Style_1"/>
    <w:rPr>
      <w:rFonts w:ascii="Times New Roman" w:hAnsi="Times New Roman"/>
      <w:b w:val="1"/>
      <w:sz w:val="21"/>
    </w:rPr>
  </w:style>
  <w:style w:styleId="Style_17" w:type="paragraph">
    <w:name w:val="Default Paragraph Font"/>
    <w:link w:val="Style_17_ch"/>
  </w:style>
  <w:style w:styleId="Style_17_ch" w:type="character">
    <w:name w:val="Default Paragraph Font"/>
    <w:link w:val="Style_17"/>
  </w:style>
  <w:style w:styleId="Style_18" w:type="paragraph">
    <w:name w:val="heading 5"/>
    <w:next w:val="Style_9"/>
    <w:link w:val="Style_18_ch"/>
    <w:uiPriority w:val="9"/>
    <w:qFormat/>
    <w:pPr>
      <w:spacing w:after="120" w:before="120"/>
      <w:ind/>
      <w:jc w:val="both"/>
      <w:outlineLvl w:val="4"/>
    </w:pPr>
    <w:rPr>
      <w:rFonts w:ascii="XO Thames" w:hAnsi="XO Thames"/>
      <w:b w:val="1"/>
      <w:sz w:val="22"/>
    </w:rPr>
  </w:style>
  <w:style w:styleId="Style_18_ch" w:type="character">
    <w:name w:val="heading 5"/>
    <w:link w:val="Style_18"/>
    <w:rPr>
      <w:rFonts w:ascii="XO Thames" w:hAnsi="XO Thames"/>
      <w:b w:val="1"/>
      <w:sz w:val="22"/>
    </w:rPr>
  </w:style>
  <w:style w:styleId="Style_19" w:type="paragraph">
    <w:name w:val="heading 1"/>
    <w:next w:val="Style_9"/>
    <w:link w:val="Style_19_ch"/>
    <w:uiPriority w:val="9"/>
    <w:qFormat/>
    <w:pPr>
      <w:spacing w:after="120" w:before="120"/>
      <w:ind/>
      <w:jc w:val="both"/>
      <w:outlineLvl w:val="0"/>
    </w:pPr>
    <w:rPr>
      <w:rFonts w:ascii="XO Thames" w:hAnsi="XO Thames"/>
      <w:b w:val="1"/>
      <w:sz w:val="32"/>
    </w:rPr>
  </w:style>
  <w:style w:styleId="Style_19_ch" w:type="character">
    <w:name w:val="heading 1"/>
    <w:link w:val="Style_19"/>
    <w:rPr>
      <w:rFonts w:ascii="XO Thames" w:hAnsi="XO Thames"/>
      <w:b w:val="1"/>
      <w:sz w:val="32"/>
    </w:rPr>
  </w:style>
  <w:style w:styleId="Style_20" w:type="paragraph">
    <w:name w:val="Основной текст (2) Exact"/>
    <w:basedOn w:val="Style_17"/>
    <w:link w:val="Style_20_ch"/>
    <w:rPr>
      <w:rFonts w:ascii="Times New Roman" w:hAnsi="Times New Roman"/>
      <w:b w:val="0"/>
      <w:i w:val="0"/>
      <w:smallCaps w:val="0"/>
      <w:strike w:val="0"/>
      <w:sz w:val="21"/>
      <w:u w:val="none"/>
    </w:rPr>
  </w:style>
  <w:style w:styleId="Style_20_ch" w:type="character">
    <w:name w:val="Основной текст (2) Exact"/>
    <w:basedOn w:val="Style_17_ch"/>
    <w:link w:val="Style_20"/>
    <w:rPr>
      <w:rFonts w:ascii="Times New Roman" w:hAnsi="Times New Roman"/>
      <w:b w:val="0"/>
      <w:i w:val="0"/>
      <w:smallCaps w:val="0"/>
      <w:strike w:val="0"/>
      <w:sz w:val="21"/>
      <w:u w:val="none"/>
    </w:rPr>
  </w:style>
  <w:style w:styleId="Style_21" w:type="paragraph">
    <w:name w:val="Hyperlink"/>
    <w:basedOn w:val="Style_17"/>
    <w:link w:val="Style_21_ch"/>
    <w:rPr>
      <w:color w:val="0066CC"/>
      <w:u w:val="single"/>
    </w:rPr>
  </w:style>
  <w:style w:styleId="Style_21_ch" w:type="character">
    <w:name w:val="Hyperlink"/>
    <w:basedOn w:val="Style_17_ch"/>
    <w:link w:val="Style_21"/>
    <w:rPr>
      <w:color w:val="0066CC"/>
      <w:u w:val="single"/>
    </w:rPr>
  </w:style>
  <w:style w:styleId="Style_22" w:type="paragraph">
    <w:name w:val="Footnote"/>
    <w:link w:val="Style_22_ch"/>
    <w:pPr>
      <w:ind w:firstLine="851" w:left="0"/>
      <w:jc w:val="both"/>
    </w:pPr>
    <w:rPr>
      <w:rFonts w:ascii="XO Thames" w:hAnsi="XO Thames"/>
      <w:sz w:val="22"/>
    </w:rPr>
  </w:style>
  <w:style w:styleId="Style_22_ch" w:type="character">
    <w:name w:val="Footnote"/>
    <w:link w:val="Style_22"/>
    <w:rPr>
      <w:rFonts w:ascii="XO Thames" w:hAnsi="XO Thames"/>
      <w:sz w:val="22"/>
    </w:rPr>
  </w:style>
  <w:style w:styleId="Style_23" w:type="paragraph">
    <w:name w:val="toc 1"/>
    <w:next w:val="Style_9"/>
    <w:link w:val="Style_23_ch"/>
    <w:uiPriority w:val="39"/>
    <w:pPr>
      <w:ind w:firstLine="0" w:left="0"/>
      <w:jc w:val="left"/>
    </w:pPr>
    <w:rPr>
      <w:rFonts w:ascii="XO Thames" w:hAnsi="XO Thames"/>
      <w:b w:val="1"/>
      <w:sz w:val="28"/>
    </w:rPr>
  </w:style>
  <w:style w:styleId="Style_23_ch" w:type="character">
    <w:name w:val="toc 1"/>
    <w:link w:val="Style_23"/>
    <w:rPr>
      <w:rFonts w:ascii="XO Thames" w:hAnsi="XO Thames"/>
      <w:b w:val="1"/>
      <w:sz w:val="28"/>
    </w:rPr>
  </w:style>
  <w:style w:styleId="Style_24" w:type="paragraph">
    <w:name w:val="Header and Footer"/>
    <w:link w:val="Style_24_ch"/>
    <w:pPr>
      <w:spacing w:line="240" w:lineRule="auto"/>
      <w:ind/>
      <w:jc w:val="both"/>
    </w:pPr>
    <w:rPr>
      <w:rFonts w:ascii="XO Thames" w:hAnsi="XO Thames"/>
      <w:sz w:val="28"/>
    </w:rPr>
  </w:style>
  <w:style w:styleId="Style_24_ch" w:type="character">
    <w:name w:val="Header and Footer"/>
    <w:link w:val="Style_24"/>
    <w:rPr>
      <w:rFonts w:ascii="XO Thames" w:hAnsi="XO Thames"/>
      <w:sz w:val="28"/>
    </w:rPr>
  </w:style>
  <w:style w:styleId="Style_25" w:type="paragraph">
    <w:name w:val="toc 9"/>
    <w:next w:val="Style_9"/>
    <w:link w:val="Style_25_ch"/>
    <w:uiPriority w:val="39"/>
    <w:pPr>
      <w:ind w:firstLine="0" w:left="1600"/>
      <w:jc w:val="left"/>
    </w:pPr>
    <w:rPr>
      <w:rFonts w:ascii="XO Thames" w:hAnsi="XO Thames"/>
      <w:sz w:val="28"/>
    </w:rPr>
  </w:style>
  <w:style w:styleId="Style_25_ch" w:type="character">
    <w:name w:val="toc 9"/>
    <w:link w:val="Style_25"/>
    <w:rPr>
      <w:rFonts w:ascii="XO Thames" w:hAnsi="XO Thames"/>
      <w:sz w:val="28"/>
    </w:rPr>
  </w:style>
  <w:style w:styleId="Style_6" w:type="paragraph">
    <w:name w:val="Основной текст (2) + 11 pt;Полужирный"/>
    <w:basedOn w:val="Style_4"/>
    <w:link w:val="Style_6_ch"/>
    <w:rPr>
      <w:rFonts w:ascii="Times New Roman" w:hAnsi="Times New Roman"/>
      <w:b w:val="1"/>
      <w:i w:val="0"/>
      <w:smallCaps w:val="0"/>
      <w:strike w:val="0"/>
      <w:color w:val="000000"/>
      <w:spacing w:val="0"/>
      <w:sz w:val="22"/>
      <w:u w:val="none"/>
    </w:rPr>
  </w:style>
  <w:style w:styleId="Style_6_ch" w:type="character">
    <w:name w:val="Основной текст (2) + 11 pt;Полужирный"/>
    <w:basedOn w:val="Style_4_ch"/>
    <w:link w:val="Style_6"/>
    <w:rPr>
      <w:rFonts w:ascii="Times New Roman" w:hAnsi="Times New Roman"/>
      <w:b w:val="1"/>
      <w:i w:val="0"/>
      <w:smallCaps w:val="0"/>
      <w:strike w:val="0"/>
      <w:color w:val="000000"/>
      <w:spacing w:val="0"/>
      <w:sz w:val="22"/>
      <w:u w:val="none"/>
    </w:rPr>
  </w:style>
  <w:style w:styleId="Style_26" w:type="paragraph">
    <w:name w:val="toc 8"/>
    <w:next w:val="Style_9"/>
    <w:link w:val="Style_26_ch"/>
    <w:uiPriority w:val="39"/>
    <w:pPr>
      <w:ind w:firstLine="0" w:left="1400"/>
      <w:jc w:val="left"/>
    </w:pPr>
    <w:rPr>
      <w:rFonts w:ascii="XO Thames" w:hAnsi="XO Thames"/>
      <w:sz w:val="28"/>
    </w:rPr>
  </w:style>
  <w:style w:styleId="Style_26_ch" w:type="character">
    <w:name w:val="toc 8"/>
    <w:link w:val="Style_26"/>
    <w:rPr>
      <w:rFonts w:ascii="XO Thames" w:hAnsi="XO Thames"/>
      <w:sz w:val="28"/>
    </w:rPr>
  </w:style>
  <w:style w:styleId="Style_27" w:type="paragraph">
    <w:name w:val="toc 5"/>
    <w:next w:val="Style_9"/>
    <w:link w:val="Style_27_ch"/>
    <w:uiPriority w:val="39"/>
    <w:pPr>
      <w:ind w:firstLine="0" w:left="800"/>
      <w:jc w:val="left"/>
    </w:pPr>
    <w:rPr>
      <w:rFonts w:ascii="XO Thames" w:hAnsi="XO Thames"/>
      <w:sz w:val="28"/>
    </w:rPr>
  </w:style>
  <w:style w:styleId="Style_27_ch" w:type="character">
    <w:name w:val="toc 5"/>
    <w:link w:val="Style_27"/>
    <w:rPr>
      <w:rFonts w:ascii="XO Thames" w:hAnsi="XO Thames"/>
      <w:sz w:val="28"/>
    </w:rPr>
  </w:style>
  <w:style w:styleId="Style_3" w:type="paragraph">
    <w:name w:val="Заголовок №1"/>
    <w:basedOn w:val="Style_9"/>
    <w:link w:val="Style_3_ch"/>
    <w:pPr>
      <w:widowControl w:val="1"/>
      <w:spacing w:before="60" w:line="0" w:lineRule="atLeast"/>
      <w:ind/>
      <w:outlineLvl w:val="0"/>
    </w:pPr>
    <w:rPr>
      <w:rFonts w:ascii="Times New Roman" w:hAnsi="Times New Roman"/>
      <w:b w:val="1"/>
      <w:sz w:val="21"/>
    </w:rPr>
  </w:style>
  <w:style w:styleId="Style_3_ch" w:type="character">
    <w:name w:val="Заголовок №1"/>
    <w:basedOn w:val="Style_9_ch"/>
    <w:link w:val="Style_3"/>
    <w:rPr>
      <w:rFonts w:ascii="Times New Roman" w:hAnsi="Times New Roman"/>
      <w:b w:val="1"/>
      <w:sz w:val="21"/>
    </w:rPr>
  </w:style>
  <w:style w:styleId="Style_4" w:type="paragraph">
    <w:name w:val="Основной текст (2)"/>
    <w:basedOn w:val="Style_9"/>
    <w:link w:val="Style_4_ch"/>
    <w:pPr>
      <w:widowControl w:val="1"/>
      <w:spacing w:after="300" w:line="0" w:lineRule="atLeast"/>
      <w:ind/>
      <w:jc w:val="both"/>
    </w:pPr>
    <w:rPr>
      <w:rFonts w:ascii="Times New Roman" w:hAnsi="Times New Roman"/>
      <w:sz w:val="21"/>
    </w:rPr>
  </w:style>
  <w:style w:styleId="Style_4_ch" w:type="character">
    <w:name w:val="Основной текст (2)"/>
    <w:basedOn w:val="Style_9_ch"/>
    <w:link w:val="Style_4"/>
    <w:rPr>
      <w:rFonts w:ascii="Times New Roman" w:hAnsi="Times New Roman"/>
      <w:sz w:val="21"/>
    </w:rPr>
  </w:style>
  <w:style w:styleId="Style_28" w:type="paragraph">
    <w:name w:val="Subtitle"/>
    <w:next w:val="Style_9"/>
    <w:link w:val="Style_28_ch"/>
    <w:uiPriority w:val="11"/>
    <w:qFormat/>
    <w:pPr>
      <w:ind/>
      <w:jc w:val="both"/>
    </w:pPr>
    <w:rPr>
      <w:rFonts w:ascii="XO Thames" w:hAnsi="XO Thames"/>
      <w:i w:val="1"/>
      <w:sz w:val="24"/>
    </w:rPr>
  </w:style>
  <w:style w:styleId="Style_28_ch" w:type="character">
    <w:name w:val="Subtitle"/>
    <w:link w:val="Style_28"/>
    <w:rPr>
      <w:rFonts w:ascii="XO Thames" w:hAnsi="XO Thames"/>
      <w:i w:val="1"/>
      <w:sz w:val="24"/>
    </w:rPr>
  </w:style>
  <w:style w:styleId="Style_5" w:type="paragraph">
    <w:name w:val="Основной текст (2) + Полужирный"/>
    <w:basedOn w:val="Style_4"/>
    <w:link w:val="Style_5_ch"/>
    <w:rPr>
      <w:rFonts w:ascii="Times New Roman" w:hAnsi="Times New Roman"/>
      <w:b w:val="1"/>
      <w:i w:val="0"/>
      <w:smallCaps w:val="0"/>
      <w:strike w:val="0"/>
      <w:color w:val="000000"/>
      <w:spacing w:val="0"/>
      <w:sz w:val="21"/>
      <w:u w:val="none"/>
    </w:rPr>
  </w:style>
  <w:style w:styleId="Style_5_ch" w:type="character">
    <w:name w:val="Основной текст (2) + Полужирный"/>
    <w:basedOn w:val="Style_4_ch"/>
    <w:link w:val="Style_5"/>
    <w:rPr>
      <w:rFonts w:ascii="Times New Roman" w:hAnsi="Times New Roman"/>
      <w:b w:val="1"/>
      <w:i w:val="0"/>
      <w:smallCaps w:val="0"/>
      <w:strike w:val="0"/>
      <w:color w:val="000000"/>
      <w:spacing w:val="0"/>
      <w:sz w:val="21"/>
      <w:u w:val="none"/>
    </w:rPr>
  </w:style>
  <w:style w:styleId="Style_29" w:type="paragraph">
    <w:name w:val="Title"/>
    <w:next w:val="Style_9"/>
    <w:link w:val="Style_29_ch"/>
    <w:uiPriority w:val="10"/>
    <w:qFormat/>
    <w:pPr>
      <w:spacing w:after="567" w:before="567"/>
      <w:ind/>
      <w:jc w:val="center"/>
    </w:pPr>
    <w:rPr>
      <w:rFonts w:ascii="XO Thames" w:hAnsi="XO Thames"/>
      <w:b w:val="1"/>
      <w:caps w:val="1"/>
      <w:sz w:val="40"/>
    </w:rPr>
  </w:style>
  <w:style w:styleId="Style_29_ch" w:type="character">
    <w:name w:val="Title"/>
    <w:link w:val="Style_29"/>
    <w:rPr>
      <w:rFonts w:ascii="XO Thames" w:hAnsi="XO Thames"/>
      <w:b w:val="1"/>
      <w:caps w:val="1"/>
      <w:sz w:val="40"/>
    </w:rPr>
  </w:style>
  <w:style w:styleId="Style_30" w:type="paragraph">
    <w:name w:val="heading 4"/>
    <w:next w:val="Style_9"/>
    <w:link w:val="Style_30_ch"/>
    <w:uiPriority w:val="9"/>
    <w:qFormat/>
    <w:pPr>
      <w:spacing w:after="120" w:before="120"/>
      <w:ind/>
      <w:jc w:val="both"/>
      <w:outlineLvl w:val="3"/>
    </w:pPr>
    <w:rPr>
      <w:rFonts w:ascii="XO Thames" w:hAnsi="XO Thames"/>
      <w:b w:val="1"/>
      <w:sz w:val="24"/>
    </w:rPr>
  </w:style>
  <w:style w:styleId="Style_30_ch" w:type="character">
    <w:name w:val="heading 4"/>
    <w:link w:val="Style_30"/>
    <w:rPr>
      <w:rFonts w:ascii="XO Thames" w:hAnsi="XO Thames"/>
      <w:b w:val="1"/>
      <w:sz w:val="24"/>
    </w:rPr>
  </w:style>
  <w:style w:styleId="Style_31" w:type="paragraph">
    <w:name w:val="heading 2"/>
    <w:next w:val="Style_9"/>
    <w:link w:val="Style_31_ch"/>
    <w:uiPriority w:val="9"/>
    <w:qFormat/>
    <w:pPr>
      <w:spacing w:after="120" w:before="120"/>
      <w:ind/>
      <w:jc w:val="both"/>
      <w:outlineLvl w:val="1"/>
    </w:pPr>
    <w:rPr>
      <w:rFonts w:ascii="XO Thames" w:hAnsi="XO Thames"/>
      <w:b w:val="1"/>
      <w:sz w:val="28"/>
    </w:rPr>
  </w:style>
  <w:style w:styleId="Style_31_ch" w:type="character">
    <w:name w:val="heading 2"/>
    <w:link w:val="Style_31"/>
    <w:rPr>
      <w:rFonts w:ascii="XO Thames" w:hAnsi="XO Thames"/>
      <w:b w:val="1"/>
      <w:sz w:val="28"/>
    </w:rPr>
  </w:style>
  <w:style w:default="1" w:styleId="Style_32" w:type="table">
    <w:name w:val="Normal Table"/>
    <w:tblPr>
      <w:tblInd w:type="dxa" w:w="0"/>
      <w:tblCellMar>
        <w:top w:type="dxa" w:w="0"/>
        <w:left w:type="dxa" w:w="108"/>
        <w:bottom w:type="dxa" w:w="0"/>
        <w:right w:type="dxa" w:w="108"/>
      </w:tblCellMar>
    </w:tblPr>
  </w:style>
  <w:style w:styleId="Style_8" w:type="table">
    <w:name w:val="Table Grid"/>
    <w:basedOn w:val="Style_32"/>
    <w:tblPr>
      <w:tblBorders>
        <w:top w:color="000000" w:sz="4" w:val="single"/>
        <w:left w:color="000000" w:sz="4" w:val="single"/>
        <w:bottom w:color="000000" w:sz="4" w:val="single"/>
        <w:right w:color="000000" w:sz="4" w:val="single"/>
        <w:insideH w:color="000000" w:sz="4" w:val="single"/>
        <w:insideV w:color="000000" w:sz="4"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3" Target="styles.xml" Type="http://schemas.openxmlformats.org/officeDocument/2006/relationships/styles"/>
  <Relationship Id="rId2" Target="settings.xml" Type="http://schemas.openxmlformats.org/officeDocument/2006/relationships/settings"/>
  <Relationship Id="rId7" Target="numbering.xml" Type="http://schemas.openxmlformats.org/officeDocument/2006/relationships/numbering"/>
  <Relationship Id="rId4" Target="stylesWithEffects.xml" Type="http://schemas.microsoft.com/office/2007/relationships/stylesWithEffects"/>
  <Relationship Id="rId5" Target="webSettings.xml" Type="http://schemas.openxmlformats.org/officeDocument/2006/relationships/webSettings"/>
  <Relationship Id="rId1"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MyOffice-CoreFramework-Android/37-1367.1091.10011.1001.1@92c86c4fc59398dd64f1786b019b76a317813c64</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2025-08-12T09:47:00Z</dcterms:created>
  <dcterms:modified xsi:type="dcterms:W3CDTF">2025-08-12T11:06:00Z</dcterms:modified>
  <dc:creator>Yandex.Translate</dc:creator>
  <dc:description>Translated with Yandex.Translate</dc:description>
</cp:coreProperties>
</file>